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AE7584" w14:textId="0C347A14" w:rsidR="008E522B" w:rsidRPr="008D0E3E" w:rsidRDefault="008E522B" w:rsidP="00B50CC3"/>
    <w:p w14:paraId="72DF32AD" w14:textId="52C8192B" w:rsidR="00E127F0" w:rsidRPr="00F36EB7" w:rsidRDefault="003D20F7" w:rsidP="00CB2760">
      <w:pPr>
        <w:pStyle w:val="Adressbox"/>
        <w:framePr w:w="2168" w:h="2176" w:hRule="exact" w:wrap="around" w:x="8971" w:y="2858"/>
        <w:rPr>
          <w:rFonts w:asciiTheme="minorHAnsi" w:hAnsiTheme="minorHAnsi" w:cstheme="minorHAnsi"/>
          <w:sz w:val="22"/>
          <w:szCs w:val="22"/>
        </w:rPr>
      </w:pPr>
      <w:r w:rsidRPr="00F36EB7">
        <w:rPr>
          <w:rFonts w:asciiTheme="minorHAnsi" w:hAnsiTheme="minorHAnsi" w:cstheme="minorHAnsi"/>
          <w:sz w:val="22"/>
          <w:szCs w:val="22"/>
        </w:rPr>
        <w:t>Kunsteisbahn Zug AG</w:t>
      </w:r>
    </w:p>
    <w:p w14:paraId="027B6E3C" w14:textId="38D3C6A3" w:rsidR="00E127F0" w:rsidRPr="00F36EB7" w:rsidRDefault="003D20F7" w:rsidP="00CB2760">
      <w:pPr>
        <w:pStyle w:val="Adressbox"/>
        <w:framePr w:w="2168" w:h="2176" w:hRule="exact" w:wrap="around" w:x="8971" w:y="2858"/>
        <w:rPr>
          <w:rFonts w:asciiTheme="minorHAnsi" w:hAnsiTheme="minorHAnsi" w:cstheme="minorHAnsi"/>
          <w:sz w:val="22"/>
          <w:szCs w:val="22"/>
        </w:rPr>
      </w:pPr>
      <w:r w:rsidRPr="00F36EB7">
        <w:rPr>
          <w:rFonts w:asciiTheme="minorHAnsi" w:hAnsiTheme="minorHAnsi" w:cstheme="minorHAnsi"/>
          <w:sz w:val="22"/>
          <w:szCs w:val="22"/>
        </w:rPr>
        <w:t>General</w:t>
      </w:r>
      <w:r w:rsidR="00B261E7" w:rsidRPr="00F36EB7">
        <w:rPr>
          <w:rFonts w:asciiTheme="minorHAnsi" w:hAnsiTheme="minorHAnsi" w:cstheme="minorHAnsi"/>
          <w:sz w:val="22"/>
          <w:szCs w:val="22"/>
        </w:rPr>
        <w:t xml:space="preserve"> </w:t>
      </w:r>
      <w:r w:rsidRPr="00F36EB7">
        <w:rPr>
          <w:rFonts w:asciiTheme="minorHAnsi" w:hAnsiTheme="minorHAnsi" w:cstheme="minorHAnsi"/>
          <w:sz w:val="22"/>
          <w:szCs w:val="22"/>
        </w:rPr>
        <w:t>Guisan</w:t>
      </w:r>
      <w:r w:rsidR="00B261E7" w:rsidRPr="00F36EB7">
        <w:rPr>
          <w:rFonts w:asciiTheme="minorHAnsi" w:hAnsiTheme="minorHAnsi" w:cstheme="minorHAnsi"/>
          <w:sz w:val="22"/>
          <w:szCs w:val="22"/>
        </w:rPr>
        <w:t xml:space="preserve"> - S</w:t>
      </w:r>
      <w:r w:rsidR="000F1DF0" w:rsidRPr="00F36EB7">
        <w:rPr>
          <w:rFonts w:asciiTheme="minorHAnsi" w:hAnsiTheme="minorHAnsi" w:cstheme="minorHAnsi"/>
          <w:sz w:val="22"/>
          <w:szCs w:val="22"/>
        </w:rPr>
        <w:t xml:space="preserve">trasse </w:t>
      </w:r>
      <w:r w:rsidRPr="00F36EB7">
        <w:rPr>
          <w:rFonts w:asciiTheme="minorHAnsi" w:hAnsiTheme="minorHAnsi" w:cstheme="minorHAnsi"/>
          <w:sz w:val="22"/>
          <w:szCs w:val="22"/>
        </w:rPr>
        <w:t>4</w:t>
      </w:r>
    </w:p>
    <w:p w14:paraId="5440AC5E" w14:textId="6412A6AE" w:rsidR="00E127F0" w:rsidRPr="00F36EB7" w:rsidRDefault="003D20F7" w:rsidP="00CB2760">
      <w:pPr>
        <w:pStyle w:val="Adressbox"/>
        <w:framePr w:w="2168" w:h="2176" w:hRule="exact" w:wrap="around" w:x="8971" w:y="2858"/>
        <w:rPr>
          <w:rFonts w:asciiTheme="minorHAnsi" w:hAnsiTheme="minorHAnsi" w:cstheme="minorHAnsi"/>
          <w:sz w:val="22"/>
          <w:szCs w:val="22"/>
        </w:rPr>
      </w:pPr>
      <w:r w:rsidRPr="00F36EB7">
        <w:rPr>
          <w:rFonts w:asciiTheme="minorHAnsi" w:hAnsiTheme="minorHAnsi" w:cstheme="minorHAnsi"/>
          <w:sz w:val="22"/>
          <w:szCs w:val="22"/>
        </w:rPr>
        <w:t>6303</w:t>
      </w:r>
      <w:r w:rsidR="000F1DF0" w:rsidRPr="00F36EB7">
        <w:rPr>
          <w:rFonts w:asciiTheme="minorHAnsi" w:hAnsiTheme="minorHAnsi" w:cstheme="minorHAnsi"/>
          <w:sz w:val="22"/>
          <w:szCs w:val="22"/>
        </w:rPr>
        <w:t xml:space="preserve"> </w:t>
      </w:r>
      <w:r w:rsidRPr="00F36EB7">
        <w:rPr>
          <w:rFonts w:asciiTheme="minorHAnsi" w:hAnsiTheme="minorHAnsi" w:cstheme="minorHAnsi"/>
          <w:sz w:val="22"/>
          <w:szCs w:val="22"/>
        </w:rPr>
        <w:t>Zug</w:t>
      </w:r>
    </w:p>
    <w:p w14:paraId="5021714F" w14:textId="77777777" w:rsidR="00E127F0" w:rsidRPr="00F36EB7" w:rsidRDefault="00E127F0" w:rsidP="00CB2760">
      <w:pPr>
        <w:pStyle w:val="Adressbox"/>
        <w:framePr w:w="2168" w:h="2176" w:hRule="exact" w:wrap="around" w:x="8971" w:y="2858"/>
        <w:rPr>
          <w:rFonts w:asciiTheme="minorHAnsi" w:hAnsiTheme="minorHAnsi" w:cstheme="minorHAnsi"/>
          <w:sz w:val="22"/>
          <w:szCs w:val="22"/>
        </w:rPr>
      </w:pPr>
    </w:p>
    <w:p w14:paraId="2E04C867" w14:textId="07C0F68B" w:rsidR="00E127F0" w:rsidRPr="00F36EB7" w:rsidRDefault="00E127F0" w:rsidP="00CB2760">
      <w:pPr>
        <w:pStyle w:val="Adressbox"/>
        <w:framePr w:w="2168" w:h="2176" w:hRule="exact" w:wrap="around" w:x="8971" w:y="2858"/>
        <w:rPr>
          <w:rFonts w:asciiTheme="minorHAnsi" w:hAnsiTheme="minorHAnsi" w:cstheme="minorHAnsi"/>
          <w:sz w:val="22"/>
          <w:szCs w:val="22"/>
        </w:rPr>
      </w:pPr>
      <w:r w:rsidRPr="00F36EB7">
        <w:rPr>
          <w:rFonts w:asciiTheme="minorHAnsi" w:hAnsiTheme="minorHAnsi" w:cstheme="minorHAnsi"/>
          <w:sz w:val="22"/>
          <w:szCs w:val="22"/>
        </w:rPr>
        <w:t>T</w:t>
      </w:r>
      <w:r w:rsidR="001A2721" w:rsidRPr="00F36EB7">
        <w:rPr>
          <w:rFonts w:asciiTheme="minorHAnsi" w:hAnsiTheme="minorHAnsi" w:cstheme="minorHAnsi"/>
          <w:sz w:val="22"/>
          <w:szCs w:val="22"/>
        </w:rPr>
        <w:t xml:space="preserve">   </w:t>
      </w:r>
      <w:r w:rsidRPr="00F36EB7">
        <w:rPr>
          <w:rFonts w:asciiTheme="minorHAnsi" w:hAnsiTheme="minorHAnsi" w:cstheme="minorHAnsi"/>
          <w:sz w:val="22"/>
          <w:szCs w:val="22"/>
        </w:rPr>
        <w:t xml:space="preserve">+41 </w:t>
      </w:r>
      <w:r w:rsidR="003D20F7" w:rsidRPr="00F36EB7">
        <w:rPr>
          <w:rFonts w:asciiTheme="minorHAnsi" w:hAnsiTheme="minorHAnsi" w:cstheme="minorHAnsi"/>
          <w:sz w:val="22"/>
          <w:szCs w:val="22"/>
        </w:rPr>
        <w:t>41</w:t>
      </w:r>
      <w:r w:rsidR="000F1DF0" w:rsidRPr="00F36EB7">
        <w:rPr>
          <w:rFonts w:asciiTheme="minorHAnsi" w:hAnsiTheme="minorHAnsi" w:cstheme="minorHAnsi"/>
          <w:sz w:val="22"/>
          <w:szCs w:val="22"/>
        </w:rPr>
        <w:t xml:space="preserve"> </w:t>
      </w:r>
      <w:r w:rsidR="003D20F7" w:rsidRPr="00F36EB7">
        <w:rPr>
          <w:rFonts w:asciiTheme="minorHAnsi" w:hAnsiTheme="minorHAnsi" w:cstheme="minorHAnsi"/>
          <w:sz w:val="22"/>
          <w:szCs w:val="22"/>
        </w:rPr>
        <w:t>725</w:t>
      </w:r>
      <w:r w:rsidR="000F1DF0" w:rsidRPr="00F36EB7">
        <w:rPr>
          <w:rFonts w:asciiTheme="minorHAnsi" w:hAnsiTheme="minorHAnsi" w:cstheme="minorHAnsi"/>
          <w:sz w:val="22"/>
          <w:szCs w:val="22"/>
        </w:rPr>
        <w:t xml:space="preserve"> </w:t>
      </w:r>
      <w:r w:rsidR="003D20F7" w:rsidRPr="00F36EB7">
        <w:rPr>
          <w:rFonts w:asciiTheme="minorHAnsi" w:hAnsiTheme="minorHAnsi" w:cstheme="minorHAnsi"/>
          <w:sz w:val="22"/>
          <w:szCs w:val="22"/>
        </w:rPr>
        <w:t>31</w:t>
      </w:r>
      <w:r w:rsidR="000F1DF0" w:rsidRPr="00F36EB7">
        <w:rPr>
          <w:rFonts w:asciiTheme="minorHAnsi" w:hAnsiTheme="minorHAnsi" w:cstheme="minorHAnsi"/>
          <w:sz w:val="22"/>
          <w:szCs w:val="22"/>
        </w:rPr>
        <w:t xml:space="preserve"> </w:t>
      </w:r>
      <w:r w:rsidR="003D20F7" w:rsidRPr="00F36EB7">
        <w:rPr>
          <w:rFonts w:asciiTheme="minorHAnsi" w:hAnsiTheme="minorHAnsi" w:cstheme="minorHAnsi"/>
          <w:sz w:val="22"/>
          <w:szCs w:val="22"/>
        </w:rPr>
        <w:t>31</w:t>
      </w:r>
    </w:p>
    <w:p w14:paraId="09543A60" w14:textId="3C562AE1" w:rsidR="00E127F0" w:rsidRPr="00F36EB7" w:rsidRDefault="00E127F0" w:rsidP="00CB2760">
      <w:pPr>
        <w:pStyle w:val="Adressbox"/>
        <w:framePr w:w="2168" w:h="2176" w:hRule="exact" w:wrap="around" w:x="8971" w:y="2858"/>
        <w:rPr>
          <w:rFonts w:asciiTheme="minorHAnsi" w:hAnsiTheme="minorHAnsi" w:cstheme="minorHAnsi"/>
          <w:sz w:val="22"/>
          <w:szCs w:val="22"/>
        </w:rPr>
      </w:pPr>
      <w:r w:rsidRPr="00F36EB7">
        <w:rPr>
          <w:rFonts w:asciiTheme="minorHAnsi" w:hAnsiTheme="minorHAnsi" w:cstheme="minorHAnsi"/>
          <w:sz w:val="22"/>
          <w:szCs w:val="22"/>
        </w:rPr>
        <w:t>info@</w:t>
      </w:r>
      <w:r w:rsidR="003D20F7" w:rsidRPr="00F36EB7">
        <w:rPr>
          <w:rFonts w:asciiTheme="minorHAnsi" w:hAnsiTheme="minorHAnsi" w:cstheme="minorHAnsi"/>
          <w:sz w:val="22"/>
          <w:szCs w:val="22"/>
        </w:rPr>
        <w:t>bossard-arena</w:t>
      </w:r>
      <w:r w:rsidRPr="00F36EB7">
        <w:rPr>
          <w:rFonts w:asciiTheme="minorHAnsi" w:hAnsiTheme="minorHAnsi" w:cstheme="minorHAnsi"/>
          <w:sz w:val="22"/>
          <w:szCs w:val="22"/>
        </w:rPr>
        <w:t>.ch</w:t>
      </w:r>
    </w:p>
    <w:p w14:paraId="7F502CB1" w14:textId="6C097341" w:rsidR="00E127F0" w:rsidRPr="00F36EB7" w:rsidRDefault="00E127F0" w:rsidP="00CB2760">
      <w:pPr>
        <w:pStyle w:val="Adressbox"/>
        <w:framePr w:w="2168" w:h="2176" w:hRule="exact" w:wrap="around" w:x="8971" w:y="2858"/>
        <w:rPr>
          <w:rFonts w:asciiTheme="minorHAnsi" w:hAnsiTheme="minorHAnsi" w:cstheme="minorHAnsi"/>
          <w:sz w:val="22"/>
          <w:szCs w:val="22"/>
        </w:rPr>
      </w:pPr>
      <w:r w:rsidRPr="00F36EB7">
        <w:rPr>
          <w:rFonts w:asciiTheme="minorHAnsi" w:hAnsiTheme="minorHAnsi" w:cstheme="minorHAnsi"/>
          <w:sz w:val="22"/>
          <w:szCs w:val="22"/>
        </w:rPr>
        <w:t>www.</w:t>
      </w:r>
      <w:r w:rsidR="003D20F7" w:rsidRPr="00F36EB7">
        <w:rPr>
          <w:rFonts w:asciiTheme="minorHAnsi" w:hAnsiTheme="minorHAnsi" w:cstheme="minorHAnsi"/>
          <w:sz w:val="22"/>
          <w:szCs w:val="22"/>
        </w:rPr>
        <w:t>bossard-arena</w:t>
      </w:r>
      <w:r w:rsidRPr="00F36EB7">
        <w:rPr>
          <w:rFonts w:asciiTheme="minorHAnsi" w:hAnsiTheme="minorHAnsi" w:cstheme="minorHAnsi"/>
          <w:sz w:val="22"/>
          <w:szCs w:val="22"/>
        </w:rPr>
        <w:t>.ch</w:t>
      </w:r>
    </w:p>
    <w:p w14:paraId="41CF8EDE" w14:textId="77777777" w:rsidR="00EF796F" w:rsidRPr="00F36EB7" w:rsidRDefault="00EF796F" w:rsidP="00CB2760">
      <w:pPr>
        <w:pStyle w:val="Adressbox"/>
        <w:framePr w:w="2168" w:h="2176" w:hRule="exact" w:wrap="around" w:x="8971" w:y="2858"/>
        <w:rPr>
          <w:sz w:val="22"/>
          <w:szCs w:val="22"/>
        </w:rPr>
      </w:pPr>
    </w:p>
    <w:p w14:paraId="4CE5A1FE" w14:textId="096E2AD4" w:rsidR="00473FCA" w:rsidRPr="0055023B" w:rsidRDefault="00A70AD9" w:rsidP="00A70AD9">
      <w:pPr>
        <w:tabs>
          <w:tab w:val="left" w:pos="3780"/>
        </w:tabs>
      </w:pPr>
      <w:r>
        <w:tab/>
      </w:r>
    </w:p>
    <w:p w14:paraId="20847055" w14:textId="77777777" w:rsidR="00473FCA" w:rsidRPr="0055023B" w:rsidRDefault="00473FCA" w:rsidP="00B50CC3"/>
    <w:p w14:paraId="13D6254E" w14:textId="77777777" w:rsidR="00473FCA" w:rsidRPr="0055023B" w:rsidRDefault="00473FCA" w:rsidP="00B50CC3"/>
    <w:p w14:paraId="1961CC33" w14:textId="77777777" w:rsidR="00473FCA" w:rsidRPr="0055023B" w:rsidRDefault="00473FCA" w:rsidP="00B50CC3"/>
    <w:p w14:paraId="57E3701B" w14:textId="77777777" w:rsidR="00473FCA" w:rsidRPr="0055023B" w:rsidRDefault="00473FCA" w:rsidP="00B50CC3"/>
    <w:p w14:paraId="4B50A2C2" w14:textId="77777777" w:rsidR="00473FCA" w:rsidRPr="0055023B" w:rsidRDefault="00473FCA" w:rsidP="00B50CC3"/>
    <w:p w14:paraId="6F80DC58" w14:textId="77777777" w:rsidR="00473FCA" w:rsidRPr="0055023B" w:rsidRDefault="00473FCA" w:rsidP="00B50CC3"/>
    <w:p w14:paraId="3D91FD14" w14:textId="77777777" w:rsidR="00473FCA" w:rsidRPr="0055023B" w:rsidRDefault="00473FCA" w:rsidP="00B50CC3"/>
    <w:p w14:paraId="24A6AB54" w14:textId="77777777" w:rsidR="00473FCA" w:rsidRPr="0055023B" w:rsidRDefault="00473FCA" w:rsidP="00B50CC3"/>
    <w:p w14:paraId="29077ECC" w14:textId="51F0DC52" w:rsidR="00473FCA" w:rsidRPr="0055023B" w:rsidRDefault="00473FCA" w:rsidP="000F1DF0">
      <w:pPr>
        <w:jc w:val="center"/>
      </w:pPr>
    </w:p>
    <w:p w14:paraId="1F982450" w14:textId="6030985D" w:rsidR="00473FCA" w:rsidRPr="0055023B" w:rsidRDefault="00473FCA" w:rsidP="00B50CC3"/>
    <w:p w14:paraId="2AB5E07D" w14:textId="77777777" w:rsidR="00473FCA" w:rsidRPr="0055023B" w:rsidRDefault="00473FCA" w:rsidP="00B50CC3"/>
    <w:p w14:paraId="12340872" w14:textId="77777777" w:rsidR="00473FCA" w:rsidRPr="0055023B" w:rsidRDefault="00473FCA" w:rsidP="00B50CC3"/>
    <w:p w14:paraId="2EBD686E" w14:textId="77777777" w:rsidR="00A70AD9" w:rsidRDefault="00A70AD9" w:rsidP="00056884">
      <w:pPr>
        <w:pStyle w:val="Haupttitel"/>
        <w:rPr>
          <w:rFonts w:ascii="Calibri" w:hAnsi="Calibri" w:cs="Calibri"/>
          <w:sz w:val="44"/>
          <w:lang w:val="de-CH"/>
        </w:rPr>
      </w:pPr>
    </w:p>
    <w:p w14:paraId="4DFFF738" w14:textId="289853FE" w:rsidR="005268C6" w:rsidRPr="0055023B" w:rsidRDefault="003D20F7" w:rsidP="00056884">
      <w:pPr>
        <w:pStyle w:val="Haupttitel"/>
        <w:rPr>
          <w:rFonts w:ascii="Calibri" w:hAnsi="Calibri" w:cs="Calibri"/>
          <w:sz w:val="44"/>
          <w:lang w:val="de-CH"/>
        </w:rPr>
      </w:pPr>
      <w:r w:rsidRPr="0055023B">
        <w:rPr>
          <w:rFonts w:ascii="Calibri" w:hAnsi="Calibri" w:cs="Calibri"/>
          <w:sz w:val="44"/>
          <w:lang w:val="de-CH"/>
        </w:rPr>
        <w:t xml:space="preserve">Kunsteisbahn </w:t>
      </w:r>
      <w:r w:rsidR="0055023B" w:rsidRPr="0055023B">
        <w:rPr>
          <w:rFonts w:ascii="Calibri" w:hAnsi="Calibri" w:cs="Calibri"/>
          <w:sz w:val="44"/>
          <w:lang w:val="de-CH"/>
        </w:rPr>
        <w:t>Zug AG</w:t>
      </w:r>
      <w:r w:rsidR="00C009B2">
        <w:rPr>
          <w:rFonts w:ascii="Calibri" w:hAnsi="Calibri" w:cs="Calibri"/>
          <w:sz w:val="44"/>
          <w:lang w:val="de-CH"/>
        </w:rPr>
        <w:t xml:space="preserve"> (KEB Zug AG)</w:t>
      </w:r>
    </w:p>
    <w:p w14:paraId="06E63330" w14:textId="7186DE47" w:rsidR="00306950" w:rsidRPr="005268C6" w:rsidRDefault="00D563B1" w:rsidP="00056884">
      <w:pPr>
        <w:pStyle w:val="Haupttitel"/>
        <w:rPr>
          <w:rFonts w:ascii="Calibri" w:hAnsi="Calibri" w:cs="Calibri"/>
          <w:sz w:val="32"/>
          <w:szCs w:val="32"/>
        </w:rPr>
      </w:pPr>
      <w:r w:rsidRPr="005268C6">
        <w:rPr>
          <w:rFonts w:ascii="Calibri" w:hAnsi="Calibri" w:cs="Calibri"/>
          <w:sz w:val="32"/>
          <w:szCs w:val="32"/>
        </w:rPr>
        <w:t>Schutz</w:t>
      </w:r>
      <w:r w:rsidR="004363A0">
        <w:rPr>
          <w:rFonts w:ascii="Calibri" w:hAnsi="Calibri" w:cs="Calibri"/>
          <w:sz w:val="32"/>
          <w:szCs w:val="32"/>
        </w:rPr>
        <w:t>konzept</w:t>
      </w:r>
      <w:r w:rsidRPr="005268C6">
        <w:rPr>
          <w:rFonts w:ascii="Calibri" w:hAnsi="Calibri" w:cs="Calibri"/>
          <w:sz w:val="32"/>
          <w:szCs w:val="32"/>
        </w:rPr>
        <w:t xml:space="preserve"> </w:t>
      </w:r>
      <w:r w:rsidR="004363A0">
        <w:rPr>
          <w:rFonts w:ascii="Calibri" w:hAnsi="Calibri" w:cs="Calibri"/>
          <w:sz w:val="32"/>
          <w:szCs w:val="32"/>
        </w:rPr>
        <w:t>für</w:t>
      </w:r>
      <w:r w:rsidRPr="005268C6">
        <w:rPr>
          <w:rFonts w:ascii="Calibri" w:hAnsi="Calibri" w:cs="Calibri"/>
          <w:sz w:val="32"/>
          <w:szCs w:val="32"/>
        </w:rPr>
        <w:t xml:space="preserve"> </w:t>
      </w:r>
      <w:r w:rsidR="00C779C8">
        <w:rPr>
          <w:rFonts w:ascii="Calibri" w:hAnsi="Calibri" w:cs="Calibri"/>
          <w:sz w:val="32"/>
          <w:szCs w:val="32"/>
        </w:rPr>
        <w:t xml:space="preserve">den </w:t>
      </w:r>
      <w:r w:rsidR="009E5116">
        <w:rPr>
          <w:rFonts w:ascii="Calibri" w:hAnsi="Calibri" w:cs="Calibri"/>
          <w:sz w:val="32"/>
          <w:szCs w:val="32"/>
        </w:rPr>
        <w:t>Betrieb der Eishallen</w:t>
      </w:r>
      <w:r w:rsidR="005268C6" w:rsidRPr="005268C6">
        <w:rPr>
          <w:rFonts w:ascii="Calibri" w:hAnsi="Calibri" w:cs="Calibri"/>
          <w:sz w:val="32"/>
          <w:szCs w:val="32"/>
        </w:rPr>
        <w:t xml:space="preserve"> ab </w:t>
      </w:r>
      <w:r w:rsidR="001363EA">
        <w:rPr>
          <w:rFonts w:ascii="Calibri" w:hAnsi="Calibri" w:cs="Calibri"/>
          <w:sz w:val="32"/>
          <w:szCs w:val="32"/>
        </w:rPr>
        <w:t>3</w:t>
      </w:r>
      <w:r w:rsidR="005268C6" w:rsidRPr="005268C6">
        <w:rPr>
          <w:rFonts w:ascii="Calibri" w:hAnsi="Calibri" w:cs="Calibri"/>
          <w:sz w:val="32"/>
          <w:szCs w:val="32"/>
        </w:rPr>
        <w:t xml:space="preserve">. </w:t>
      </w:r>
      <w:r w:rsidR="001363EA">
        <w:rPr>
          <w:rFonts w:ascii="Calibri" w:hAnsi="Calibri" w:cs="Calibri"/>
          <w:sz w:val="32"/>
          <w:szCs w:val="32"/>
        </w:rPr>
        <w:t>August</w:t>
      </w:r>
      <w:r w:rsidR="005268C6" w:rsidRPr="005268C6">
        <w:rPr>
          <w:rFonts w:ascii="Calibri" w:hAnsi="Calibri" w:cs="Calibri"/>
          <w:sz w:val="32"/>
          <w:szCs w:val="32"/>
        </w:rPr>
        <w:t xml:space="preserve"> 2020</w:t>
      </w:r>
    </w:p>
    <w:p w14:paraId="0F671600" w14:textId="77777777" w:rsidR="00473FCA" w:rsidRPr="00F36EB7" w:rsidRDefault="00473FCA" w:rsidP="00B50CC3">
      <w:pPr>
        <w:rPr>
          <w:sz w:val="22"/>
          <w:szCs w:val="28"/>
        </w:rPr>
      </w:pPr>
    </w:p>
    <w:p w14:paraId="00C3BCDE" w14:textId="77777777" w:rsidR="006E44FF" w:rsidRPr="00F36EB7" w:rsidRDefault="006E44FF" w:rsidP="00B50CC3">
      <w:pPr>
        <w:rPr>
          <w:sz w:val="22"/>
          <w:szCs w:val="28"/>
        </w:rPr>
      </w:pPr>
    </w:p>
    <w:p w14:paraId="70315355" w14:textId="2CE9688C" w:rsidR="006E44FF" w:rsidRPr="00F36EB7" w:rsidRDefault="006E44FF" w:rsidP="00B50CC3">
      <w:pPr>
        <w:rPr>
          <w:sz w:val="22"/>
          <w:szCs w:val="28"/>
        </w:rPr>
      </w:pPr>
      <w:r w:rsidRPr="00F36EB7">
        <w:rPr>
          <w:b/>
          <w:bCs/>
          <w:sz w:val="22"/>
          <w:szCs w:val="28"/>
        </w:rPr>
        <w:t>Version:</w:t>
      </w:r>
      <w:r w:rsidRPr="00F36EB7">
        <w:rPr>
          <w:sz w:val="22"/>
          <w:szCs w:val="28"/>
        </w:rPr>
        <w:tab/>
      </w:r>
      <w:r w:rsidR="00A06C80" w:rsidRPr="00F36EB7">
        <w:rPr>
          <w:sz w:val="22"/>
          <w:szCs w:val="28"/>
        </w:rPr>
        <w:t>14. Juli 2020</w:t>
      </w:r>
    </w:p>
    <w:p w14:paraId="2F56D70C" w14:textId="77777777" w:rsidR="00473FCA" w:rsidRPr="00F36EB7" w:rsidRDefault="00473FCA" w:rsidP="00B50CC3">
      <w:pPr>
        <w:rPr>
          <w:sz w:val="22"/>
          <w:szCs w:val="28"/>
        </w:rPr>
      </w:pPr>
    </w:p>
    <w:p w14:paraId="575A69D4" w14:textId="13508ED6" w:rsidR="00DE12FC" w:rsidRPr="00F36EB7" w:rsidRDefault="006E44FF" w:rsidP="00B50CC3">
      <w:pPr>
        <w:rPr>
          <w:sz w:val="22"/>
          <w:szCs w:val="28"/>
        </w:rPr>
      </w:pPr>
      <w:r w:rsidRPr="00F36EB7">
        <w:rPr>
          <w:b/>
          <w:bCs/>
          <w:sz w:val="22"/>
          <w:szCs w:val="28"/>
        </w:rPr>
        <w:t>Ersteller:</w:t>
      </w:r>
      <w:r w:rsidRPr="00F36EB7">
        <w:rPr>
          <w:sz w:val="22"/>
          <w:szCs w:val="28"/>
        </w:rPr>
        <w:tab/>
      </w:r>
      <w:r w:rsidR="00343B2D" w:rsidRPr="00F36EB7">
        <w:rPr>
          <w:sz w:val="22"/>
          <w:szCs w:val="28"/>
        </w:rPr>
        <w:t xml:space="preserve">Jenny Hertling / </w:t>
      </w:r>
      <w:r w:rsidR="001570F5" w:rsidRPr="00F36EB7">
        <w:rPr>
          <w:sz w:val="22"/>
          <w:szCs w:val="28"/>
        </w:rPr>
        <w:t>Andy Klingler</w:t>
      </w:r>
      <w:r w:rsidR="00D4062A" w:rsidRPr="00F36EB7">
        <w:rPr>
          <w:sz w:val="22"/>
          <w:szCs w:val="28"/>
        </w:rPr>
        <w:t xml:space="preserve"> Corona-Beauftrag</w:t>
      </w:r>
      <w:r w:rsidR="004775D3" w:rsidRPr="00F36EB7">
        <w:rPr>
          <w:sz w:val="22"/>
          <w:szCs w:val="28"/>
        </w:rPr>
        <w:t>t</w:t>
      </w:r>
      <w:r w:rsidR="00D4062A" w:rsidRPr="00F36EB7">
        <w:rPr>
          <w:sz w:val="22"/>
          <w:szCs w:val="28"/>
        </w:rPr>
        <w:t>er</w:t>
      </w:r>
    </w:p>
    <w:p w14:paraId="4FB74775" w14:textId="77777777" w:rsidR="00DE12FC" w:rsidRPr="00F36EB7" w:rsidRDefault="00DE12FC" w:rsidP="00B50CC3">
      <w:pPr>
        <w:rPr>
          <w:sz w:val="22"/>
          <w:szCs w:val="28"/>
        </w:rPr>
      </w:pPr>
    </w:p>
    <w:p w14:paraId="49FDB557" w14:textId="795EF534" w:rsidR="00473FCA" w:rsidRPr="008D0E3E" w:rsidRDefault="003D177D" w:rsidP="00B50CC3">
      <w:r>
        <w:rPr>
          <w:noProof/>
        </w:rPr>
        <w:drawing>
          <wp:inline distT="0" distB="0" distL="0" distR="0" wp14:anchorId="4AF1C2E0" wp14:editId="106C7C4E">
            <wp:extent cx="5534025" cy="2990850"/>
            <wp:effectExtent l="0" t="0" r="9525" b="0"/>
            <wp:docPr id="4" name="Diagram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522B1C9" w14:textId="77777777" w:rsidR="00A74F35" w:rsidRPr="008D0E3E" w:rsidRDefault="00A74F35" w:rsidP="00B50CC3">
      <w:pPr>
        <w:sectPr w:rsidR="00A74F35" w:rsidRPr="008D0E3E" w:rsidSect="00D4062A">
          <w:headerReference w:type="even" r:id="rId17"/>
          <w:headerReference w:type="default" r:id="rId18"/>
          <w:pgSz w:w="11906" w:h="16838"/>
          <w:pgMar w:top="1418" w:right="1418" w:bottom="1701" w:left="1418" w:header="709" w:footer="709" w:gutter="0"/>
          <w:cols w:space="708"/>
          <w:docGrid w:linePitch="360"/>
        </w:sectPr>
      </w:pPr>
    </w:p>
    <w:p w14:paraId="64EC1E88" w14:textId="48B1C51C" w:rsidR="007545CC" w:rsidRPr="00A6774D" w:rsidRDefault="007545CC" w:rsidP="00C779C8">
      <w:pPr>
        <w:pStyle w:val="berschrift1"/>
        <w:numPr>
          <w:ilvl w:val="0"/>
          <w:numId w:val="0"/>
        </w:numPr>
        <w:ind w:left="432" w:hanging="432"/>
        <w:rPr>
          <w:sz w:val="22"/>
          <w:szCs w:val="24"/>
        </w:rPr>
      </w:pPr>
      <w:r w:rsidRPr="00A6774D">
        <w:rPr>
          <w:sz w:val="22"/>
          <w:szCs w:val="24"/>
        </w:rPr>
        <w:lastRenderedPageBreak/>
        <w:t>Neue Rahmenbedingungen</w:t>
      </w:r>
    </w:p>
    <w:p w14:paraId="4A8AF3A3" w14:textId="6F586C39" w:rsidR="007545CC" w:rsidRPr="00A6774D" w:rsidRDefault="00862E61" w:rsidP="007545CC">
      <w:pPr>
        <w:rPr>
          <w:sz w:val="22"/>
          <w:szCs w:val="28"/>
        </w:rPr>
      </w:pPr>
      <w:bookmarkStart w:id="0" w:name="_Toc212536459"/>
      <w:r w:rsidRPr="00A6774D">
        <w:rPr>
          <w:rFonts w:ascii="Calibri" w:hAnsi="Calibri"/>
          <w:sz w:val="22"/>
          <w:szCs w:val="28"/>
        </w:rPr>
        <w:t>Seit dem</w:t>
      </w:r>
      <w:r w:rsidR="00A46750" w:rsidRPr="00A6774D">
        <w:rPr>
          <w:rFonts w:ascii="Calibri" w:hAnsi="Calibri"/>
          <w:sz w:val="22"/>
          <w:szCs w:val="28"/>
        </w:rPr>
        <w:t xml:space="preserve"> </w:t>
      </w:r>
      <w:r w:rsidRPr="00A6774D">
        <w:rPr>
          <w:rFonts w:ascii="Calibri" w:hAnsi="Calibri"/>
          <w:sz w:val="22"/>
          <w:szCs w:val="28"/>
        </w:rPr>
        <w:t>6.</w:t>
      </w:r>
      <w:r w:rsidR="007545CC" w:rsidRPr="00A6774D">
        <w:rPr>
          <w:rFonts w:ascii="Calibri" w:hAnsi="Calibri"/>
          <w:sz w:val="22"/>
          <w:szCs w:val="28"/>
        </w:rPr>
        <w:t xml:space="preserve"> Juni 2020 </w:t>
      </w:r>
      <w:r w:rsidR="00C779C8" w:rsidRPr="00A6774D">
        <w:rPr>
          <w:rFonts w:ascii="Calibri" w:hAnsi="Calibri"/>
          <w:sz w:val="22"/>
          <w:szCs w:val="28"/>
        </w:rPr>
        <w:t>ist der Trainings</w:t>
      </w:r>
      <w:r w:rsidR="00C452AE" w:rsidRPr="00A6774D">
        <w:rPr>
          <w:rFonts w:ascii="Calibri" w:hAnsi="Calibri"/>
          <w:sz w:val="22"/>
          <w:szCs w:val="28"/>
        </w:rPr>
        <w:t>- und Spiel</w:t>
      </w:r>
      <w:r w:rsidR="00C779C8" w:rsidRPr="00A6774D">
        <w:rPr>
          <w:rFonts w:ascii="Calibri" w:hAnsi="Calibri"/>
          <w:sz w:val="22"/>
          <w:szCs w:val="28"/>
        </w:rPr>
        <w:t xml:space="preserve">betrieb in allen Sportarten </w:t>
      </w:r>
      <w:r w:rsidR="00BA033B" w:rsidRPr="00A6774D">
        <w:rPr>
          <w:rFonts w:ascii="Calibri" w:hAnsi="Calibri"/>
          <w:sz w:val="22"/>
          <w:szCs w:val="28"/>
        </w:rPr>
        <w:t xml:space="preserve">unter Einhaltung von vereinsspezifischen Schutzkonzepten </w:t>
      </w:r>
      <w:r w:rsidR="00C779C8" w:rsidRPr="00A6774D">
        <w:rPr>
          <w:rFonts w:ascii="Calibri" w:hAnsi="Calibri"/>
          <w:sz w:val="22"/>
          <w:szCs w:val="28"/>
        </w:rPr>
        <w:t xml:space="preserve">wieder zulässig. </w:t>
      </w:r>
      <w:r w:rsidRPr="00A6774D">
        <w:rPr>
          <w:rFonts w:ascii="Calibri" w:hAnsi="Calibri"/>
          <w:sz w:val="22"/>
          <w:szCs w:val="28"/>
        </w:rPr>
        <w:t xml:space="preserve">Auf den 22. Juni sind weitere Anpassungen in Kraft getreten. </w:t>
      </w:r>
      <w:r w:rsidR="00C779C8" w:rsidRPr="00A6774D">
        <w:rPr>
          <w:sz w:val="22"/>
          <w:szCs w:val="28"/>
        </w:rPr>
        <w:t>Bei</w:t>
      </w:r>
      <w:r w:rsidR="007545CC" w:rsidRPr="00A6774D">
        <w:rPr>
          <w:sz w:val="22"/>
          <w:szCs w:val="28"/>
        </w:rPr>
        <w:t xml:space="preserve"> Sportaktivitäten, in denen ein dauernder enger Körperkontakt erforderlich ist</w:t>
      </w:r>
      <w:r w:rsidR="00C779C8" w:rsidRPr="00A6774D">
        <w:rPr>
          <w:sz w:val="22"/>
          <w:szCs w:val="28"/>
        </w:rPr>
        <w:t>,</w:t>
      </w:r>
      <w:r w:rsidR="00AC60D8" w:rsidRPr="00A6774D">
        <w:rPr>
          <w:sz w:val="22"/>
          <w:szCs w:val="28"/>
        </w:rPr>
        <w:t xml:space="preserve"> </w:t>
      </w:r>
      <w:r w:rsidRPr="00A6774D">
        <w:rPr>
          <w:sz w:val="22"/>
          <w:szCs w:val="28"/>
        </w:rPr>
        <w:t>wird empfohlen, die Trainings</w:t>
      </w:r>
      <w:r w:rsidR="00780F5C">
        <w:rPr>
          <w:sz w:val="22"/>
          <w:szCs w:val="28"/>
        </w:rPr>
        <w:t xml:space="preserve">- </w:t>
      </w:r>
      <w:r w:rsidR="00C41C30">
        <w:rPr>
          <w:sz w:val="22"/>
          <w:szCs w:val="28"/>
        </w:rPr>
        <w:t>und</w:t>
      </w:r>
      <w:r w:rsidR="00780F5C">
        <w:rPr>
          <w:sz w:val="22"/>
          <w:szCs w:val="28"/>
        </w:rPr>
        <w:t xml:space="preserve"> Spielbetrieb</w:t>
      </w:r>
      <w:r w:rsidR="00C41C30">
        <w:rPr>
          <w:sz w:val="22"/>
          <w:szCs w:val="28"/>
        </w:rPr>
        <w:t>e</w:t>
      </w:r>
      <w:r w:rsidRPr="00A6774D">
        <w:rPr>
          <w:sz w:val="22"/>
          <w:szCs w:val="28"/>
        </w:rPr>
        <w:t xml:space="preserve"> in beständigen Gruppen stattfinden zu lassen</w:t>
      </w:r>
      <w:r w:rsidR="007545CC" w:rsidRPr="00A6774D">
        <w:rPr>
          <w:sz w:val="22"/>
          <w:szCs w:val="28"/>
        </w:rPr>
        <w:t>.</w:t>
      </w:r>
      <w:r w:rsidR="00AC60D8" w:rsidRPr="00A6774D">
        <w:rPr>
          <w:sz w:val="22"/>
          <w:szCs w:val="28"/>
        </w:rPr>
        <w:t xml:space="preserve"> Als enger Kontakt gilt dabei die längerdauernde (&gt;15 Minuten) oder wiederholte Unterschreitung einer Distanz von </w:t>
      </w:r>
      <w:r w:rsidR="006E6054" w:rsidRPr="00A6774D">
        <w:rPr>
          <w:sz w:val="22"/>
          <w:szCs w:val="28"/>
        </w:rPr>
        <w:t xml:space="preserve">1.5 </w:t>
      </w:r>
      <w:r w:rsidR="00AC60D8" w:rsidRPr="00A6774D">
        <w:rPr>
          <w:sz w:val="22"/>
          <w:szCs w:val="28"/>
        </w:rPr>
        <w:t>Metern ohne Schutzmassnahmen.</w:t>
      </w:r>
    </w:p>
    <w:bookmarkEnd w:id="0"/>
    <w:p w14:paraId="78E0EB6E" w14:textId="77777777" w:rsidR="00A06C80" w:rsidRDefault="00A06C80" w:rsidP="007545CC">
      <w:pPr>
        <w:rPr>
          <w:b/>
          <w:bCs/>
          <w:sz w:val="24"/>
        </w:rPr>
      </w:pPr>
    </w:p>
    <w:p w14:paraId="218CBBE9" w14:textId="497E259E" w:rsidR="00B1434D" w:rsidRPr="00A6774D" w:rsidRDefault="00C779C8" w:rsidP="007545CC">
      <w:pPr>
        <w:rPr>
          <w:b/>
          <w:bCs/>
          <w:sz w:val="22"/>
          <w:szCs w:val="22"/>
        </w:rPr>
      </w:pPr>
      <w:r w:rsidRPr="00A6774D">
        <w:rPr>
          <w:b/>
          <w:bCs/>
          <w:sz w:val="22"/>
          <w:szCs w:val="22"/>
        </w:rPr>
        <w:t>F</w:t>
      </w:r>
      <w:r w:rsidR="007545CC" w:rsidRPr="00A6774D">
        <w:rPr>
          <w:b/>
          <w:bCs/>
          <w:sz w:val="22"/>
          <w:szCs w:val="22"/>
        </w:rPr>
        <w:t xml:space="preserve">olgende Grundsätze </w:t>
      </w:r>
      <w:r w:rsidRPr="00A6774D">
        <w:rPr>
          <w:b/>
          <w:bCs/>
          <w:sz w:val="22"/>
          <w:szCs w:val="22"/>
        </w:rPr>
        <w:t xml:space="preserve">müssen im </w:t>
      </w:r>
      <w:r w:rsidR="00DE23D9" w:rsidRPr="00A6774D">
        <w:rPr>
          <w:b/>
          <w:bCs/>
          <w:sz w:val="22"/>
          <w:szCs w:val="22"/>
        </w:rPr>
        <w:t>Eis</w:t>
      </w:r>
      <w:r w:rsidRPr="00A6774D">
        <w:rPr>
          <w:b/>
          <w:bCs/>
          <w:sz w:val="22"/>
          <w:szCs w:val="22"/>
        </w:rPr>
        <w:t xml:space="preserve">betrieb </w:t>
      </w:r>
      <w:r w:rsidR="007545CC" w:rsidRPr="00A6774D">
        <w:rPr>
          <w:b/>
          <w:bCs/>
          <w:sz w:val="22"/>
          <w:szCs w:val="22"/>
        </w:rPr>
        <w:t xml:space="preserve">zwingend eingehalten werden: </w:t>
      </w:r>
    </w:p>
    <w:p w14:paraId="031F5DBD" w14:textId="482914BA" w:rsidR="007545CC" w:rsidRPr="00591AF5" w:rsidRDefault="007545CC" w:rsidP="00A6774D">
      <w:pPr>
        <w:pStyle w:val="berschrift2"/>
        <w:numPr>
          <w:ilvl w:val="0"/>
          <w:numId w:val="0"/>
        </w:numPr>
        <w:spacing w:before="120"/>
        <w:ind w:left="578" w:hanging="578"/>
        <w:rPr>
          <w:b/>
          <w:bCs w:val="0"/>
          <w:sz w:val="22"/>
          <w:szCs w:val="24"/>
        </w:rPr>
      </w:pPr>
      <w:r w:rsidRPr="00591AF5">
        <w:rPr>
          <w:b/>
          <w:bCs w:val="0"/>
          <w:sz w:val="22"/>
          <w:szCs w:val="24"/>
        </w:rPr>
        <w:t>1.</w:t>
      </w:r>
      <w:r w:rsidR="00C452AE" w:rsidRPr="00591AF5">
        <w:rPr>
          <w:b/>
          <w:bCs w:val="0"/>
          <w:sz w:val="22"/>
          <w:szCs w:val="24"/>
        </w:rPr>
        <w:t xml:space="preserve"> Nur s</w:t>
      </w:r>
      <w:r w:rsidRPr="00591AF5">
        <w:rPr>
          <w:b/>
          <w:bCs w:val="0"/>
          <w:sz w:val="22"/>
          <w:szCs w:val="24"/>
        </w:rPr>
        <w:t>ymptomfrei ins Training</w:t>
      </w:r>
      <w:r w:rsidR="00C452AE" w:rsidRPr="00591AF5">
        <w:rPr>
          <w:b/>
          <w:bCs w:val="0"/>
          <w:sz w:val="22"/>
          <w:szCs w:val="24"/>
        </w:rPr>
        <w:t xml:space="preserve"> oder Spielbetrieb</w:t>
      </w:r>
    </w:p>
    <w:p w14:paraId="01AE0D6D" w14:textId="12BDDD68" w:rsidR="007545CC" w:rsidRPr="00A6774D" w:rsidRDefault="00D4062A" w:rsidP="007545CC">
      <w:pPr>
        <w:rPr>
          <w:sz w:val="22"/>
          <w:szCs w:val="28"/>
        </w:rPr>
      </w:pPr>
      <w:r w:rsidRPr="00A6774D">
        <w:rPr>
          <w:sz w:val="22"/>
          <w:szCs w:val="28"/>
        </w:rPr>
        <w:t>Personen</w:t>
      </w:r>
      <w:r w:rsidR="007545CC" w:rsidRPr="00A6774D">
        <w:rPr>
          <w:sz w:val="22"/>
          <w:szCs w:val="28"/>
        </w:rPr>
        <w:t xml:space="preserve"> mit Krankheitssymptomen dürfen NICHT am </w:t>
      </w:r>
      <w:r w:rsidR="00171A7C" w:rsidRPr="00A6774D">
        <w:rPr>
          <w:sz w:val="22"/>
          <w:szCs w:val="28"/>
        </w:rPr>
        <w:t>Eis</w:t>
      </w:r>
      <w:r w:rsidR="007545CC" w:rsidRPr="00A6774D">
        <w:rPr>
          <w:sz w:val="22"/>
          <w:szCs w:val="28"/>
        </w:rPr>
        <w:t>betrieb teilnehmen. Sie bleiben zu Hause, resp</w:t>
      </w:r>
      <w:r w:rsidR="003857FB">
        <w:rPr>
          <w:sz w:val="22"/>
          <w:szCs w:val="28"/>
        </w:rPr>
        <w:t>ektive</w:t>
      </w:r>
      <w:r w:rsidR="007545CC" w:rsidRPr="00A6774D">
        <w:rPr>
          <w:sz w:val="22"/>
          <w:szCs w:val="28"/>
        </w:rPr>
        <w:t xml:space="preserve"> begeben sich in Isolation und klären mit dem Hausarzt das weitere Vorgehen ab.</w:t>
      </w:r>
    </w:p>
    <w:p w14:paraId="4DD45506" w14:textId="32E1BB07" w:rsidR="007545CC" w:rsidRPr="00591AF5" w:rsidRDefault="007545CC" w:rsidP="00A6774D">
      <w:pPr>
        <w:pStyle w:val="berschrift2"/>
        <w:numPr>
          <w:ilvl w:val="0"/>
          <w:numId w:val="0"/>
        </w:numPr>
        <w:spacing w:before="120"/>
        <w:ind w:left="578" w:hanging="578"/>
        <w:rPr>
          <w:b/>
          <w:bCs w:val="0"/>
          <w:sz w:val="22"/>
          <w:szCs w:val="24"/>
        </w:rPr>
      </w:pPr>
      <w:r w:rsidRPr="00591AF5">
        <w:rPr>
          <w:b/>
          <w:bCs w:val="0"/>
          <w:sz w:val="22"/>
          <w:szCs w:val="24"/>
        </w:rPr>
        <w:t>2. Abstand halten</w:t>
      </w:r>
    </w:p>
    <w:p w14:paraId="4E7C441B" w14:textId="53781160" w:rsidR="007545CC" w:rsidRPr="00A6774D" w:rsidRDefault="007545CC" w:rsidP="007545CC">
      <w:pPr>
        <w:rPr>
          <w:sz w:val="22"/>
          <w:szCs w:val="28"/>
        </w:rPr>
      </w:pPr>
      <w:r w:rsidRPr="00A6774D">
        <w:rPr>
          <w:sz w:val="22"/>
          <w:szCs w:val="28"/>
        </w:rPr>
        <w:t>Bei der Anreise, beim Eintreten in die Sportanlage, in der Garderobe, bei Besprechungen, beim Duschen, nach dem Training</w:t>
      </w:r>
      <w:r w:rsidR="00631C8B">
        <w:rPr>
          <w:sz w:val="22"/>
          <w:szCs w:val="28"/>
        </w:rPr>
        <w:t>- oder Spielbetrieb</w:t>
      </w:r>
      <w:r w:rsidRPr="00A6774D">
        <w:rPr>
          <w:sz w:val="22"/>
          <w:szCs w:val="28"/>
        </w:rPr>
        <w:t xml:space="preserve">, bei der Rückreise – in all diesen und ähnlichen Situationen sind </w:t>
      </w:r>
      <w:r w:rsidR="006E6054" w:rsidRPr="00A6774D">
        <w:rPr>
          <w:sz w:val="22"/>
          <w:szCs w:val="28"/>
        </w:rPr>
        <w:t xml:space="preserve">1.5 </w:t>
      </w:r>
      <w:r w:rsidRPr="00A6774D">
        <w:rPr>
          <w:sz w:val="22"/>
          <w:szCs w:val="28"/>
        </w:rPr>
        <w:t>Meter Abstand nach wie vor einzuhalten</w:t>
      </w:r>
      <w:r w:rsidR="004773D5" w:rsidRPr="00A6774D">
        <w:rPr>
          <w:sz w:val="22"/>
          <w:szCs w:val="28"/>
        </w:rPr>
        <w:t>.</w:t>
      </w:r>
      <w:r w:rsidR="0014578D" w:rsidRPr="00A6774D">
        <w:rPr>
          <w:sz w:val="22"/>
          <w:szCs w:val="28"/>
        </w:rPr>
        <w:t xml:space="preserve"> </w:t>
      </w:r>
      <w:r w:rsidR="00F974DB" w:rsidRPr="00A6774D">
        <w:rPr>
          <w:sz w:val="22"/>
          <w:szCs w:val="28"/>
        </w:rPr>
        <w:t>Wo der Abstand nicht gewährleistet ist, muss eine Gesichtsmaske getragen werden oder eine zweckmässige Abschrankung (z.B. Plexiglas) installiert sein. Auf das traditionelle Shakehands und Abklatschen ist weiterhin zu verzichten</w:t>
      </w:r>
      <w:r w:rsidRPr="00A6774D">
        <w:rPr>
          <w:sz w:val="22"/>
          <w:szCs w:val="28"/>
        </w:rPr>
        <w:t>. Einzig im eigentlichen Trainings</w:t>
      </w:r>
      <w:r w:rsidR="009C6B30" w:rsidRPr="00A6774D">
        <w:rPr>
          <w:sz w:val="22"/>
          <w:szCs w:val="28"/>
        </w:rPr>
        <w:t>- und Spiel</w:t>
      </w:r>
      <w:r w:rsidRPr="00A6774D">
        <w:rPr>
          <w:sz w:val="22"/>
          <w:szCs w:val="28"/>
        </w:rPr>
        <w:t>betrieb ist der Körperkontakt in allen Sportarten wieder zulässig.</w:t>
      </w:r>
    </w:p>
    <w:p w14:paraId="4A79E304" w14:textId="7A621DFE" w:rsidR="007545CC" w:rsidRPr="00591AF5" w:rsidRDefault="007545CC" w:rsidP="00A6774D">
      <w:pPr>
        <w:pStyle w:val="berschrift2"/>
        <w:numPr>
          <w:ilvl w:val="0"/>
          <w:numId w:val="0"/>
        </w:numPr>
        <w:spacing w:before="120"/>
        <w:ind w:left="578" w:hanging="578"/>
        <w:rPr>
          <w:b/>
          <w:bCs w:val="0"/>
          <w:sz w:val="22"/>
          <w:szCs w:val="24"/>
        </w:rPr>
      </w:pPr>
      <w:r w:rsidRPr="00591AF5">
        <w:rPr>
          <w:b/>
          <w:bCs w:val="0"/>
          <w:sz w:val="22"/>
          <w:szCs w:val="24"/>
        </w:rPr>
        <w:t>3. Gründlich Hände waschen</w:t>
      </w:r>
    </w:p>
    <w:p w14:paraId="6F322779" w14:textId="41C3133E" w:rsidR="007545CC" w:rsidRPr="00A6774D" w:rsidRDefault="007545CC" w:rsidP="007545CC">
      <w:pPr>
        <w:rPr>
          <w:sz w:val="22"/>
          <w:szCs w:val="28"/>
        </w:rPr>
      </w:pPr>
      <w:r w:rsidRPr="00A6774D">
        <w:rPr>
          <w:sz w:val="22"/>
          <w:szCs w:val="28"/>
        </w:rPr>
        <w:t>Händewaschen spielt eine entscheidende Rolle bei der Hygiene. Wer seine Hände vor und nach dem Training</w:t>
      </w:r>
      <w:r w:rsidR="00343B40">
        <w:rPr>
          <w:sz w:val="22"/>
          <w:szCs w:val="28"/>
        </w:rPr>
        <w:t>-</w:t>
      </w:r>
      <w:r w:rsidR="00E5543A" w:rsidRPr="00A6774D">
        <w:rPr>
          <w:sz w:val="22"/>
          <w:szCs w:val="28"/>
        </w:rPr>
        <w:t xml:space="preserve"> oder Spielbetrieb</w:t>
      </w:r>
      <w:r w:rsidRPr="00A6774D">
        <w:rPr>
          <w:sz w:val="22"/>
          <w:szCs w:val="28"/>
        </w:rPr>
        <w:t xml:space="preserve"> gründlich mit Seife wäscht, schützt sich und sein Umfeld.</w:t>
      </w:r>
    </w:p>
    <w:p w14:paraId="21804E31" w14:textId="3C57F9A7" w:rsidR="007545CC" w:rsidRPr="00591AF5" w:rsidRDefault="00E65A07" w:rsidP="00A6774D">
      <w:pPr>
        <w:pStyle w:val="berschrift2"/>
        <w:numPr>
          <w:ilvl w:val="0"/>
          <w:numId w:val="0"/>
        </w:numPr>
        <w:spacing w:before="120"/>
        <w:ind w:left="578" w:hanging="578"/>
        <w:rPr>
          <w:b/>
          <w:bCs w:val="0"/>
          <w:sz w:val="22"/>
          <w:szCs w:val="24"/>
        </w:rPr>
      </w:pPr>
      <w:r w:rsidRPr="00591AF5">
        <w:rPr>
          <w:b/>
          <w:bCs w:val="0"/>
          <w:sz w:val="22"/>
          <w:szCs w:val="24"/>
        </w:rPr>
        <w:t>4. Präsenzlisten führen</w:t>
      </w:r>
    </w:p>
    <w:p w14:paraId="408C117D" w14:textId="0197DE12" w:rsidR="00E65A07" w:rsidRPr="00A6774D" w:rsidRDefault="00E65A07" w:rsidP="007545CC">
      <w:pPr>
        <w:rPr>
          <w:sz w:val="22"/>
          <w:szCs w:val="28"/>
        </w:rPr>
      </w:pPr>
      <w:r w:rsidRPr="00A6774D">
        <w:rPr>
          <w:sz w:val="22"/>
          <w:szCs w:val="28"/>
        </w:rPr>
        <w:t>Enge Kontakte zwischen Personen müssen auf Aufforderung der Gesundheitsbehörde während</w:t>
      </w:r>
      <w:r w:rsidR="008E476A">
        <w:rPr>
          <w:sz w:val="22"/>
          <w:szCs w:val="28"/>
        </w:rPr>
        <w:br/>
      </w:r>
      <w:r w:rsidRPr="00A6774D">
        <w:rPr>
          <w:sz w:val="22"/>
          <w:szCs w:val="28"/>
        </w:rPr>
        <w:t xml:space="preserve">14 Tagen ausgewiesen werden können. Um das Contact Tracing </w:t>
      </w:r>
      <w:r w:rsidR="00505E2E" w:rsidRPr="00A6774D">
        <w:rPr>
          <w:sz w:val="22"/>
          <w:szCs w:val="28"/>
        </w:rPr>
        <w:t xml:space="preserve">zu </w:t>
      </w:r>
      <w:r w:rsidR="006A6B69" w:rsidRPr="00A6774D">
        <w:rPr>
          <w:sz w:val="22"/>
          <w:szCs w:val="28"/>
        </w:rPr>
        <w:t>vereinfachen</w:t>
      </w:r>
      <w:r w:rsidRPr="00A6774D">
        <w:rPr>
          <w:sz w:val="22"/>
          <w:szCs w:val="28"/>
        </w:rPr>
        <w:t xml:space="preserve">, </w:t>
      </w:r>
      <w:r w:rsidR="00505E2E" w:rsidRPr="00A6774D">
        <w:rPr>
          <w:sz w:val="22"/>
          <w:szCs w:val="28"/>
        </w:rPr>
        <w:t xml:space="preserve">führt der Verein </w:t>
      </w:r>
      <w:r w:rsidRPr="00A6774D">
        <w:rPr>
          <w:sz w:val="22"/>
          <w:szCs w:val="28"/>
        </w:rPr>
        <w:t>für sämtliche Trainings</w:t>
      </w:r>
      <w:r w:rsidR="00806A7B" w:rsidRPr="00A6774D">
        <w:rPr>
          <w:sz w:val="22"/>
          <w:szCs w:val="28"/>
        </w:rPr>
        <w:t>- und Spiel</w:t>
      </w:r>
      <w:r w:rsidRPr="00A6774D">
        <w:rPr>
          <w:sz w:val="22"/>
          <w:szCs w:val="28"/>
        </w:rPr>
        <w:t xml:space="preserve">einheiten Präsenzlisten. </w:t>
      </w:r>
      <w:r w:rsidR="00AC60D8" w:rsidRPr="00A6774D">
        <w:rPr>
          <w:sz w:val="22"/>
          <w:szCs w:val="28"/>
        </w:rPr>
        <w:t xml:space="preserve">Die </w:t>
      </w:r>
      <w:r w:rsidR="006A6B69" w:rsidRPr="00A6774D">
        <w:rPr>
          <w:sz w:val="22"/>
          <w:szCs w:val="28"/>
        </w:rPr>
        <w:t xml:space="preserve">Person, die </w:t>
      </w:r>
      <w:r w:rsidR="0014578D" w:rsidRPr="00A6774D">
        <w:rPr>
          <w:sz w:val="22"/>
          <w:szCs w:val="28"/>
        </w:rPr>
        <w:t>das Training</w:t>
      </w:r>
      <w:r w:rsidR="006A5609" w:rsidRPr="00A6774D">
        <w:rPr>
          <w:sz w:val="22"/>
          <w:szCs w:val="28"/>
        </w:rPr>
        <w:t xml:space="preserve"> oder den Spielbetrieb</w:t>
      </w:r>
      <w:r w:rsidR="0014578D" w:rsidRPr="00A6774D">
        <w:rPr>
          <w:sz w:val="22"/>
          <w:szCs w:val="28"/>
        </w:rPr>
        <w:t xml:space="preserve"> leite</w:t>
      </w:r>
      <w:r w:rsidR="006A6B69" w:rsidRPr="00A6774D">
        <w:rPr>
          <w:sz w:val="22"/>
          <w:szCs w:val="28"/>
        </w:rPr>
        <w:t xml:space="preserve">t, </w:t>
      </w:r>
      <w:r w:rsidR="0014578D" w:rsidRPr="00A6774D">
        <w:rPr>
          <w:sz w:val="22"/>
          <w:szCs w:val="28"/>
        </w:rPr>
        <w:t xml:space="preserve">ist verantwortlich für die Vollständigkeit </w:t>
      </w:r>
      <w:r w:rsidR="006A6B69" w:rsidRPr="00A6774D">
        <w:rPr>
          <w:sz w:val="22"/>
          <w:szCs w:val="28"/>
        </w:rPr>
        <w:t xml:space="preserve">und die Korrektheit </w:t>
      </w:r>
      <w:r w:rsidR="0014578D" w:rsidRPr="00A6774D">
        <w:rPr>
          <w:sz w:val="22"/>
          <w:szCs w:val="28"/>
        </w:rPr>
        <w:t xml:space="preserve">der Liste und dass diese dem/der Corona-Beauftragten in vereinbarter Form zur Verfügung steht </w:t>
      </w:r>
      <w:r w:rsidR="00AC60D8" w:rsidRPr="00A6774D">
        <w:rPr>
          <w:sz w:val="22"/>
          <w:szCs w:val="28"/>
        </w:rPr>
        <w:t>(vgl. Punkt 5).</w:t>
      </w:r>
      <w:r w:rsidR="006A6B69" w:rsidRPr="00A6774D">
        <w:rPr>
          <w:sz w:val="22"/>
          <w:szCs w:val="28"/>
        </w:rPr>
        <w:t xml:space="preserve"> In welcher Form die Liste geführt wird (doodle, App, Excel, usw.) ist dem Verein freigestellt.</w:t>
      </w:r>
    </w:p>
    <w:p w14:paraId="37EA7408" w14:textId="338E3C71" w:rsidR="00E65A07" w:rsidRPr="00591AF5" w:rsidRDefault="00E65A07" w:rsidP="00A6774D">
      <w:pPr>
        <w:pStyle w:val="berschrift2"/>
        <w:numPr>
          <w:ilvl w:val="0"/>
          <w:numId w:val="0"/>
        </w:numPr>
        <w:spacing w:before="120"/>
        <w:ind w:left="578" w:hanging="578"/>
        <w:rPr>
          <w:b/>
          <w:bCs w:val="0"/>
          <w:sz w:val="22"/>
          <w:szCs w:val="24"/>
        </w:rPr>
      </w:pPr>
      <w:r w:rsidRPr="00591AF5">
        <w:rPr>
          <w:b/>
          <w:bCs w:val="0"/>
          <w:sz w:val="22"/>
          <w:szCs w:val="24"/>
        </w:rPr>
        <w:t xml:space="preserve">5. </w:t>
      </w:r>
      <w:r w:rsidR="00AC60D8" w:rsidRPr="00591AF5">
        <w:rPr>
          <w:b/>
          <w:bCs w:val="0"/>
          <w:sz w:val="22"/>
          <w:szCs w:val="24"/>
        </w:rPr>
        <w:t>Bestimmung Corona-Beauftragte</w:t>
      </w:r>
      <w:r w:rsidR="002C38F9" w:rsidRPr="00591AF5">
        <w:rPr>
          <w:b/>
          <w:bCs w:val="0"/>
          <w:sz w:val="22"/>
          <w:szCs w:val="24"/>
        </w:rPr>
        <w:t>/r</w:t>
      </w:r>
    </w:p>
    <w:p w14:paraId="61517449" w14:textId="443F0F9B" w:rsidR="00A06C80" w:rsidRPr="00A6774D" w:rsidRDefault="00E65A07" w:rsidP="007545CC">
      <w:pPr>
        <w:rPr>
          <w:sz w:val="22"/>
          <w:szCs w:val="28"/>
        </w:rPr>
      </w:pPr>
      <w:r w:rsidRPr="00A6774D">
        <w:rPr>
          <w:sz w:val="22"/>
          <w:szCs w:val="28"/>
        </w:rPr>
        <w:t>Jede Organisation, welche die Wiederaufnahme des Trainings</w:t>
      </w:r>
      <w:r w:rsidR="006A5609" w:rsidRPr="00A6774D">
        <w:rPr>
          <w:sz w:val="22"/>
          <w:szCs w:val="28"/>
        </w:rPr>
        <w:t>- oder Spiel</w:t>
      </w:r>
      <w:r w:rsidRPr="00A6774D">
        <w:rPr>
          <w:sz w:val="22"/>
          <w:szCs w:val="28"/>
        </w:rPr>
        <w:t>betriebs plant, muss eine</w:t>
      </w:r>
      <w:r w:rsidR="00AC60D8" w:rsidRPr="00A6774D">
        <w:rPr>
          <w:sz w:val="22"/>
          <w:szCs w:val="28"/>
        </w:rPr>
        <w:t xml:space="preserve">/n Corona-Beauftrage/n bestimmen. </w:t>
      </w:r>
      <w:r w:rsidRPr="00A6774D">
        <w:rPr>
          <w:sz w:val="22"/>
          <w:szCs w:val="28"/>
        </w:rPr>
        <w:t xml:space="preserve">Diese </w:t>
      </w:r>
      <w:r w:rsidR="00AC60D8" w:rsidRPr="00A6774D">
        <w:rPr>
          <w:sz w:val="22"/>
          <w:szCs w:val="28"/>
        </w:rPr>
        <w:t xml:space="preserve">Person </w:t>
      </w:r>
      <w:r w:rsidRPr="00A6774D">
        <w:rPr>
          <w:sz w:val="22"/>
          <w:szCs w:val="28"/>
        </w:rPr>
        <w:t xml:space="preserve">ist dafür verantwortlich, dass die geltenden Bestimmungen eingehalten werden. </w:t>
      </w:r>
      <w:r w:rsidR="00AC60D8" w:rsidRPr="00A6774D">
        <w:rPr>
          <w:sz w:val="22"/>
          <w:szCs w:val="28"/>
        </w:rPr>
        <w:t>Bei unsere</w:t>
      </w:r>
      <w:r w:rsidR="003845A4" w:rsidRPr="00A6774D">
        <w:rPr>
          <w:sz w:val="22"/>
          <w:szCs w:val="28"/>
        </w:rPr>
        <w:t>r</w:t>
      </w:r>
      <w:r w:rsidR="00AC60D8" w:rsidRPr="00A6774D">
        <w:rPr>
          <w:sz w:val="22"/>
          <w:szCs w:val="28"/>
        </w:rPr>
        <w:t xml:space="preserve"> </w:t>
      </w:r>
      <w:r w:rsidR="003845A4" w:rsidRPr="00A6774D">
        <w:rPr>
          <w:sz w:val="22"/>
          <w:szCs w:val="28"/>
        </w:rPr>
        <w:t>Organisation</w:t>
      </w:r>
      <w:r w:rsidR="00AC60D8" w:rsidRPr="00A6774D">
        <w:rPr>
          <w:sz w:val="22"/>
          <w:szCs w:val="28"/>
        </w:rPr>
        <w:t xml:space="preserve"> ist dies </w:t>
      </w:r>
      <w:r w:rsidR="003845A4" w:rsidRPr="00A6774D">
        <w:rPr>
          <w:sz w:val="22"/>
          <w:szCs w:val="28"/>
        </w:rPr>
        <w:t>Andy Klingler</w:t>
      </w:r>
      <w:r w:rsidR="00AC60D8" w:rsidRPr="00A6774D">
        <w:rPr>
          <w:sz w:val="22"/>
          <w:szCs w:val="28"/>
        </w:rPr>
        <w:t>.</w:t>
      </w:r>
      <w:r w:rsidR="00A70AD9" w:rsidRPr="00A6774D">
        <w:rPr>
          <w:sz w:val="22"/>
          <w:szCs w:val="28"/>
        </w:rPr>
        <w:t xml:space="preserve"> </w:t>
      </w:r>
      <w:r w:rsidR="00AC60D8" w:rsidRPr="00A6774D">
        <w:rPr>
          <w:sz w:val="22"/>
          <w:szCs w:val="28"/>
        </w:rPr>
        <w:t>Bei Fragen d</w:t>
      </w:r>
      <w:r w:rsidR="00A70AD9" w:rsidRPr="00A6774D">
        <w:rPr>
          <w:sz w:val="22"/>
          <w:szCs w:val="28"/>
        </w:rPr>
        <w:t xml:space="preserve">ürfen Sie sich an Ihn wenden </w:t>
      </w:r>
      <w:r w:rsidR="006A5609" w:rsidRPr="00A6774D">
        <w:rPr>
          <w:sz w:val="22"/>
          <w:szCs w:val="28"/>
        </w:rPr>
        <w:t>unter:</w:t>
      </w:r>
    </w:p>
    <w:p w14:paraId="13C5E06A" w14:textId="1916CA8E" w:rsidR="00A06C80" w:rsidRPr="00A6774D" w:rsidRDefault="00A70AD9" w:rsidP="006A5609">
      <w:pPr>
        <w:pStyle w:val="Listenabsatz"/>
        <w:numPr>
          <w:ilvl w:val="0"/>
          <w:numId w:val="24"/>
        </w:numPr>
        <w:rPr>
          <w:sz w:val="22"/>
          <w:szCs w:val="28"/>
          <w:lang w:val="fr-CH"/>
        </w:rPr>
      </w:pPr>
      <w:r w:rsidRPr="00A6774D">
        <w:rPr>
          <w:sz w:val="22"/>
          <w:szCs w:val="28"/>
          <w:lang w:val="fr-CH"/>
        </w:rPr>
        <w:t>Tel.</w:t>
      </w:r>
      <w:r w:rsidR="00A06C80" w:rsidRPr="00A6774D">
        <w:rPr>
          <w:sz w:val="22"/>
          <w:szCs w:val="28"/>
          <w:lang w:val="fr-CH"/>
        </w:rPr>
        <w:t xml:space="preserve">     </w:t>
      </w:r>
      <w:r w:rsidRPr="00A6774D">
        <w:rPr>
          <w:sz w:val="22"/>
          <w:szCs w:val="28"/>
          <w:lang w:val="fr-CH"/>
        </w:rPr>
        <w:t xml:space="preserve"> +41 76 456 68 00</w:t>
      </w:r>
    </w:p>
    <w:p w14:paraId="02E63A41" w14:textId="057A8765" w:rsidR="00E65A07" w:rsidRPr="00A6774D" w:rsidRDefault="00A06C80" w:rsidP="006A5609">
      <w:pPr>
        <w:pStyle w:val="Listenabsatz"/>
        <w:numPr>
          <w:ilvl w:val="0"/>
          <w:numId w:val="24"/>
        </w:numPr>
        <w:rPr>
          <w:rStyle w:val="Hyperlink"/>
          <w:color w:val="auto"/>
          <w:sz w:val="22"/>
          <w:szCs w:val="28"/>
          <w:lang w:val="fr-CH"/>
        </w:rPr>
      </w:pPr>
      <w:r w:rsidRPr="00A6774D">
        <w:rPr>
          <w:sz w:val="22"/>
          <w:szCs w:val="28"/>
          <w:lang w:val="fr-CH"/>
        </w:rPr>
        <w:t>Email :</w:t>
      </w:r>
      <w:r w:rsidR="00A70AD9" w:rsidRPr="00A6774D">
        <w:rPr>
          <w:sz w:val="22"/>
          <w:szCs w:val="28"/>
          <w:lang w:val="fr-CH"/>
        </w:rPr>
        <w:t xml:space="preserve"> </w:t>
      </w:r>
      <w:hyperlink r:id="rId19" w:history="1">
        <w:r w:rsidR="00A70AD9" w:rsidRPr="00A6774D">
          <w:rPr>
            <w:rStyle w:val="Hyperlink"/>
            <w:sz w:val="22"/>
            <w:szCs w:val="28"/>
            <w:lang w:val="fr-CH"/>
          </w:rPr>
          <w:t>andy.klingler@databaar.ch</w:t>
        </w:r>
      </w:hyperlink>
    </w:p>
    <w:p w14:paraId="48A8DF98" w14:textId="1196A303" w:rsidR="00A06C80" w:rsidRPr="00343B2D" w:rsidRDefault="00A06C80" w:rsidP="007545CC">
      <w:pPr>
        <w:rPr>
          <w:rStyle w:val="Hyperlink"/>
          <w:lang w:val="fr-CH"/>
        </w:rPr>
      </w:pPr>
    </w:p>
    <w:p w14:paraId="5AF866EE" w14:textId="0691A530" w:rsidR="00A06C80" w:rsidRPr="00343B2D" w:rsidRDefault="00A06C80" w:rsidP="007545CC">
      <w:pPr>
        <w:rPr>
          <w:rStyle w:val="Hyperlink"/>
          <w:lang w:val="fr-CH"/>
        </w:rPr>
      </w:pPr>
    </w:p>
    <w:p w14:paraId="1C7AC50F" w14:textId="2CE680C8" w:rsidR="00A06C80" w:rsidRPr="00343B2D" w:rsidRDefault="00A06C80" w:rsidP="007545CC">
      <w:pPr>
        <w:rPr>
          <w:rStyle w:val="Hyperlink"/>
          <w:lang w:val="fr-CH"/>
        </w:rPr>
      </w:pPr>
    </w:p>
    <w:p w14:paraId="21E73234" w14:textId="3D7DBB8C" w:rsidR="00A06C80" w:rsidRPr="00343B2D" w:rsidRDefault="00A06C80" w:rsidP="007545CC">
      <w:pPr>
        <w:rPr>
          <w:rStyle w:val="Hyperlink"/>
          <w:lang w:val="fr-CH"/>
        </w:rPr>
      </w:pPr>
    </w:p>
    <w:p w14:paraId="1B90CEB7" w14:textId="1D5708B1" w:rsidR="00A06C80" w:rsidRPr="00343B2D" w:rsidRDefault="00A06C80" w:rsidP="007545CC">
      <w:pPr>
        <w:rPr>
          <w:rStyle w:val="Hyperlink"/>
          <w:lang w:val="fr-CH"/>
        </w:rPr>
      </w:pPr>
    </w:p>
    <w:p w14:paraId="2EF52958" w14:textId="77777777" w:rsidR="00A06C80" w:rsidRPr="006A5609" w:rsidRDefault="00A06C80" w:rsidP="007545CC">
      <w:pPr>
        <w:rPr>
          <w:lang w:val="fr-CH"/>
        </w:rPr>
      </w:pPr>
    </w:p>
    <w:p w14:paraId="6639648D" w14:textId="77777777" w:rsidR="00D27285" w:rsidRPr="006A5609" w:rsidRDefault="00D27285" w:rsidP="007545CC">
      <w:pPr>
        <w:rPr>
          <w:lang w:val="fr-CH"/>
        </w:rPr>
      </w:pPr>
    </w:p>
    <w:p w14:paraId="02CB3B81" w14:textId="199335D8" w:rsidR="00F04DCE" w:rsidRPr="00591AF5" w:rsidRDefault="00F04DCE" w:rsidP="00A6774D">
      <w:pPr>
        <w:pStyle w:val="berschrift2"/>
        <w:numPr>
          <w:ilvl w:val="0"/>
          <w:numId w:val="0"/>
        </w:numPr>
        <w:ind w:left="576" w:hanging="576"/>
        <w:rPr>
          <w:b/>
          <w:bCs w:val="0"/>
          <w:sz w:val="22"/>
          <w:szCs w:val="24"/>
        </w:rPr>
      </w:pPr>
      <w:r w:rsidRPr="00591AF5">
        <w:rPr>
          <w:b/>
          <w:bCs w:val="0"/>
          <w:sz w:val="22"/>
          <w:szCs w:val="24"/>
        </w:rPr>
        <w:lastRenderedPageBreak/>
        <w:t>6. Besondere Bestimmungen</w:t>
      </w:r>
    </w:p>
    <w:p w14:paraId="170C42CC" w14:textId="17B18F3F" w:rsidR="008E49D8" w:rsidRPr="00A6774D" w:rsidRDefault="00CC1B70" w:rsidP="007545CC">
      <w:pPr>
        <w:rPr>
          <w:sz w:val="22"/>
          <w:szCs w:val="28"/>
        </w:rPr>
      </w:pPr>
      <w:r w:rsidRPr="00A6774D">
        <w:rPr>
          <w:sz w:val="22"/>
          <w:szCs w:val="28"/>
        </w:rPr>
        <w:t>Die Verantwortung zur Umsetzung der Vorgaben liegt bei den Vereinen und den Trainings</w:t>
      </w:r>
      <w:r w:rsidR="002437AC" w:rsidRPr="00A6774D">
        <w:rPr>
          <w:sz w:val="22"/>
          <w:szCs w:val="28"/>
        </w:rPr>
        <w:t>- und Spiel</w:t>
      </w:r>
      <w:r w:rsidRPr="00A6774D">
        <w:rPr>
          <w:sz w:val="22"/>
          <w:szCs w:val="28"/>
        </w:rPr>
        <w:t>leitenden.</w:t>
      </w:r>
      <w:r w:rsidR="008E49D8" w:rsidRPr="00A6774D">
        <w:rPr>
          <w:sz w:val="22"/>
          <w:szCs w:val="28"/>
        </w:rPr>
        <w:t xml:space="preserve"> Diese Bestimmungen sind Vorgaben des Swiss Hockey Verband und gelten für sämtliche Hockey Vereine.</w:t>
      </w:r>
      <w:r w:rsidR="00840F8A">
        <w:rPr>
          <w:sz w:val="22"/>
          <w:szCs w:val="28"/>
        </w:rPr>
        <w:t xml:space="preserve"> </w:t>
      </w:r>
      <w:r w:rsidR="008E49D8" w:rsidRPr="00A6774D">
        <w:rPr>
          <w:sz w:val="22"/>
          <w:szCs w:val="28"/>
        </w:rPr>
        <w:t>Plausch Mannschaften unterstehen denselben Richtlinien wie Hockey Vereine.</w:t>
      </w:r>
      <w:r w:rsidR="003D4EB3">
        <w:rPr>
          <w:sz w:val="22"/>
          <w:szCs w:val="28"/>
        </w:rPr>
        <w:t xml:space="preserve"> Für den </w:t>
      </w:r>
      <w:proofErr w:type="spellStart"/>
      <w:r w:rsidR="003D4EB3">
        <w:rPr>
          <w:sz w:val="22"/>
          <w:szCs w:val="28"/>
        </w:rPr>
        <w:t>Curlingbetrieb</w:t>
      </w:r>
      <w:proofErr w:type="spellEnd"/>
      <w:r w:rsidR="003D4EB3">
        <w:rPr>
          <w:sz w:val="22"/>
          <w:szCs w:val="28"/>
        </w:rPr>
        <w:t xml:space="preserve"> gilt das aktuell gültige Schutzkonzept der </w:t>
      </w:r>
      <w:r w:rsidR="00373DCD">
        <w:rPr>
          <w:sz w:val="22"/>
          <w:szCs w:val="28"/>
        </w:rPr>
        <w:t>«</w:t>
      </w:r>
      <w:r w:rsidR="003D4EB3">
        <w:rPr>
          <w:sz w:val="22"/>
          <w:szCs w:val="28"/>
        </w:rPr>
        <w:t>SWISSCURLING ASSOCIATION</w:t>
      </w:r>
      <w:r w:rsidR="00373DCD">
        <w:rPr>
          <w:sz w:val="22"/>
          <w:szCs w:val="28"/>
        </w:rPr>
        <w:t>»</w:t>
      </w:r>
      <w:r w:rsidR="003D4EB3">
        <w:rPr>
          <w:sz w:val="22"/>
          <w:szCs w:val="28"/>
        </w:rPr>
        <w:t>.</w:t>
      </w:r>
    </w:p>
    <w:p w14:paraId="59E92447" w14:textId="77777777" w:rsidR="00A06C80" w:rsidRPr="00A6774D" w:rsidRDefault="00A06C80" w:rsidP="007545CC">
      <w:pPr>
        <w:rPr>
          <w:sz w:val="22"/>
          <w:szCs w:val="28"/>
        </w:rPr>
      </w:pPr>
    </w:p>
    <w:p w14:paraId="5ABA9773" w14:textId="6CF680C1" w:rsidR="008E49D8" w:rsidRPr="00A6774D" w:rsidRDefault="008E49D8" w:rsidP="008E49D8">
      <w:pPr>
        <w:rPr>
          <w:sz w:val="22"/>
          <w:szCs w:val="28"/>
        </w:rPr>
      </w:pPr>
      <w:r w:rsidRPr="00A6774D">
        <w:rPr>
          <w:sz w:val="22"/>
          <w:szCs w:val="28"/>
        </w:rPr>
        <w:t xml:space="preserve">Die Reinigungs- und Hygienemassnahmen in Eishallen sind bereits im Normalbetrieb hoch, stark reglementiert und kontrolliert. Sie erfolgen nach normalem Turnus. </w:t>
      </w:r>
      <w:r w:rsidR="00010039">
        <w:rPr>
          <w:sz w:val="22"/>
          <w:szCs w:val="28"/>
        </w:rPr>
        <w:br/>
        <w:t>F</w:t>
      </w:r>
      <w:r w:rsidRPr="00A6774D">
        <w:rPr>
          <w:sz w:val="22"/>
          <w:szCs w:val="28"/>
        </w:rPr>
        <w:t>ür die Reinigung der Trainingsgeräte sind die Nutzenden selbst verantwortlich.</w:t>
      </w:r>
      <w:r w:rsidR="00010039">
        <w:rPr>
          <w:sz w:val="22"/>
          <w:szCs w:val="28"/>
        </w:rPr>
        <w:br/>
      </w:r>
      <w:r w:rsidR="00ED73E9">
        <w:rPr>
          <w:sz w:val="22"/>
          <w:szCs w:val="28"/>
        </w:rPr>
        <w:t xml:space="preserve">Bei </w:t>
      </w:r>
      <w:r w:rsidR="00763F22">
        <w:rPr>
          <w:sz w:val="22"/>
          <w:szCs w:val="28"/>
        </w:rPr>
        <w:t>einer</w:t>
      </w:r>
      <w:r w:rsidR="00ED73E9">
        <w:rPr>
          <w:sz w:val="22"/>
          <w:szCs w:val="28"/>
        </w:rPr>
        <w:t xml:space="preserve"> Materialmiete durch den Kunden </w:t>
      </w:r>
      <w:r w:rsidR="00763F22">
        <w:rPr>
          <w:sz w:val="22"/>
          <w:szCs w:val="28"/>
        </w:rPr>
        <w:t>ist die KEB Zug AG für</w:t>
      </w:r>
      <w:r w:rsidR="00ED73E9">
        <w:rPr>
          <w:sz w:val="22"/>
          <w:szCs w:val="28"/>
        </w:rPr>
        <w:t xml:space="preserve"> die Reinigung </w:t>
      </w:r>
      <w:r w:rsidR="00763F22">
        <w:rPr>
          <w:sz w:val="22"/>
          <w:szCs w:val="28"/>
        </w:rPr>
        <w:t>dieser verantwortlich</w:t>
      </w:r>
      <w:r w:rsidR="00ED73E9">
        <w:rPr>
          <w:sz w:val="22"/>
          <w:szCs w:val="28"/>
        </w:rPr>
        <w:t>.</w:t>
      </w:r>
    </w:p>
    <w:p w14:paraId="5775A7C0" w14:textId="5DA9BFB6" w:rsidR="00D27285" w:rsidRPr="00A6774D" w:rsidRDefault="002437AC" w:rsidP="007545CC">
      <w:pPr>
        <w:rPr>
          <w:sz w:val="22"/>
          <w:szCs w:val="28"/>
        </w:rPr>
      </w:pPr>
      <w:r w:rsidRPr="00A6774D">
        <w:rPr>
          <w:sz w:val="22"/>
          <w:szCs w:val="28"/>
        </w:rPr>
        <w:t xml:space="preserve">Die </w:t>
      </w:r>
      <w:r w:rsidR="00A70AD9" w:rsidRPr="00A6774D">
        <w:rPr>
          <w:sz w:val="22"/>
          <w:szCs w:val="28"/>
        </w:rPr>
        <w:t>Reinigung</w:t>
      </w:r>
      <w:r w:rsidRPr="00A6774D">
        <w:rPr>
          <w:sz w:val="22"/>
          <w:szCs w:val="28"/>
        </w:rPr>
        <w:t xml:space="preserve"> der Räumlichkeiten erfolgen durch die KEB Zug AG </w:t>
      </w:r>
      <w:r w:rsidR="00A70AD9" w:rsidRPr="00A6774D">
        <w:rPr>
          <w:sz w:val="22"/>
          <w:szCs w:val="28"/>
        </w:rPr>
        <w:t xml:space="preserve">gemäss </w:t>
      </w:r>
      <w:r w:rsidRPr="00A6774D">
        <w:rPr>
          <w:sz w:val="22"/>
          <w:szCs w:val="28"/>
        </w:rPr>
        <w:t xml:space="preserve">den </w:t>
      </w:r>
      <w:r w:rsidR="00A70AD9" w:rsidRPr="00A6774D">
        <w:rPr>
          <w:sz w:val="22"/>
          <w:szCs w:val="28"/>
        </w:rPr>
        <w:t xml:space="preserve">Schulungsunterlagen </w:t>
      </w:r>
      <w:r w:rsidRPr="00A6774D">
        <w:rPr>
          <w:sz w:val="22"/>
          <w:szCs w:val="28"/>
        </w:rPr>
        <w:t xml:space="preserve">der </w:t>
      </w:r>
      <w:r w:rsidR="00A70AD9" w:rsidRPr="00A6774D">
        <w:rPr>
          <w:sz w:val="22"/>
          <w:szCs w:val="28"/>
        </w:rPr>
        <w:t>KWZ</w:t>
      </w:r>
      <w:r w:rsidRPr="00A6774D">
        <w:rPr>
          <w:sz w:val="22"/>
          <w:szCs w:val="28"/>
        </w:rPr>
        <w:t xml:space="preserve"> «</w:t>
      </w:r>
      <w:r w:rsidR="00A70AD9" w:rsidRPr="00A6774D">
        <w:rPr>
          <w:sz w:val="22"/>
          <w:szCs w:val="28"/>
        </w:rPr>
        <w:t>Hygiene mit System</w:t>
      </w:r>
      <w:r w:rsidRPr="00A6774D">
        <w:rPr>
          <w:sz w:val="22"/>
          <w:szCs w:val="28"/>
        </w:rPr>
        <w:t>»</w:t>
      </w:r>
      <w:r w:rsidR="00CC1B70" w:rsidRPr="00A6774D">
        <w:rPr>
          <w:sz w:val="22"/>
          <w:szCs w:val="28"/>
        </w:rPr>
        <w:t>.</w:t>
      </w:r>
      <w:r w:rsidRPr="00A6774D">
        <w:rPr>
          <w:sz w:val="22"/>
          <w:szCs w:val="28"/>
        </w:rPr>
        <w:t xml:space="preserve"> </w:t>
      </w:r>
      <w:r w:rsidR="00D27285" w:rsidRPr="00A6774D">
        <w:rPr>
          <w:sz w:val="22"/>
          <w:szCs w:val="28"/>
        </w:rPr>
        <w:t>Handdesinfektionsmittel w</w:t>
      </w:r>
      <w:r w:rsidRPr="00A6774D">
        <w:rPr>
          <w:sz w:val="22"/>
          <w:szCs w:val="28"/>
        </w:rPr>
        <w:t>erden</w:t>
      </w:r>
      <w:r w:rsidR="00D27285" w:rsidRPr="00A6774D">
        <w:rPr>
          <w:sz w:val="22"/>
          <w:szCs w:val="28"/>
        </w:rPr>
        <w:t xml:space="preserve"> von der KEB </w:t>
      </w:r>
      <w:r w:rsidR="008E49D8" w:rsidRPr="00A6774D">
        <w:rPr>
          <w:sz w:val="22"/>
          <w:szCs w:val="28"/>
        </w:rPr>
        <w:t xml:space="preserve">Zug </w:t>
      </w:r>
      <w:r w:rsidRPr="00A6774D">
        <w:rPr>
          <w:sz w:val="22"/>
          <w:szCs w:val="28"/>
        </w:rPr>
        <w:t xml:space="preserve">AG </w:t>
      </w:r>
      <w:r w:rsidR="008E49D8" w:rsidRPr="00A6774D">
        <w:rPr>
          <w:sz w:val="22"/>
          <w:szCs w:val="28"/>
        </w:rPr>
        <w:t>zur</w:t>
      </w:r>
      <w:r w:rsidR="00D27285" w:rsidRPr="00A6774D">
        <w:rPr>
          <w:sz w:val="22"/>
          <w:szCs w:val="28"/>
        </w:rPr>
        <w:t xml:space="preserve"> Verfügung gestellt.</w:t>
      </w:r>
    </w:p>
    <w:p w14:paraId="498A7D8D" w14:textId="5B5F594F" w:rsidR="00D27285" w:rsidRPr="00A6774D" w:rsidRDefault="00D27285" w:rsidP="007545CC">
      <w:pPr>
        <w:rPr>
          <w:sz w:val="22"/>
          <w:szCs w:val="28"/>
        </w:rPr>
      </w:pPr>
      <w:r w:rsidRPr="00A6774D">
        <w:rPr>
          <w:sz w:val="22"/>
          <w:szCs w:val="28"/>
        </w:rPr>
        <w:t>Die Garderoben</w:t>
      </w:r>
      <w:r w:rsidR="00AB69B7">
        <w:rPr>
          <w:sz w:val="22"/>
          <w:szCs w:val="28"/>
        </w:rPr>
        <w:t>,</w:t>
      </w:r>
      <w:r w:rsidRPr="00A6774D">
        <w:rPr>
          <w:sz w:val="22"/>
          <w:szCs w:val="28"/>
        </w:rPr>
        <w:t xml:space="preserve"> WC und Duschanlagen stehen den Trainings</w:t>
      </w:r>
      <w:r w:rsidR="002437AC" w:rsidRPr="00A6774D">
        <w:rPr>
          <w:sz w:val="22"/>
          <w:szCs w:val="28"/>
        </w:rPr>
        <w:t>- und Spiel</w:t>
      </w:r>
      <w:r w:rsidRPr="00A6774D">
        <w:rPr>
          <w:sz w:val="22"/>
          <w:szCs w:val="28"/>
        </w:rPr>
        <w:t>gruppen zur Verfügung. Die Abstandregelungen sind beim Duschen und Umziehen zu berücksichtigen.</w:t>
      </w:r>
    </w:p>
    <w:p w14:paraId="74A0FA28" w14:textId="0D407E90" w:rsidR="005608E2" w:rsidRPr="00A6774D" w:rsidRDefault="005608E2" w:rsidP="005608E2">
      <w:pPr>
        <w:rPr>
          <w:sz w:val="22"/>
          <w:szCs w:val="28"/>
        </w:rPr>
      </w:pPr>
      <w:r w:rsidRPr="00A6774D">
        <w:rPr>
          <w:sz w:val="22"/>
          <w:szCs w:val="28"/>
        </w:rPr>
        <w:t xml:space="preserve">Die Eismeister führen nach </w:t>
      </w:r>
      <w:r w:rsidR="002437AC" w:rsidRPr="00A6774D">
        <w:rPr>
          <w:sz w:val="22"/>
          <w:szCs w:val="28"/>
        </w:rPr>
        <w:t>e</w:t>
      </w:r>
      <w:r w:rsidRPr="00A6774D">
        <w:rPr>
          <w:sz w:val="22"/>
          <w:szCs w:val="28"/>
        </w:rPr>
        <w:t>igenem Ermessen Kontrollgänge zur Einhaltung der Schutzmassnahmen durch. Den Anweisungen des Personals ist Folge zu leisten</w:t>
      </w:r>
      <w:r w:rsidR="002437AC" w:rsidRPr="00A6774D">
        <w:rPr>
          <w:sz w:val="22"/>
          <w:szCs w:val="28"/>
        </w:rPr>
        <w:t>.</w:t>
      </w:r>
      <w:r w:rsidRPr="00A6774D">
        <w:rPr>
          <w:sz w:val="22"/>
          <w:szCs w:val="28"/>
        </w:rPr>
        <w:t xml:space="preserve"> Personen die sich nicht an die Vorgaben halten können aus der Anlage verwiesen werden.</w:t>
      </w:r>
    </w:p>
    <w:p w14:paraId="5EA9D634" w14:textId="77777777" w:rsidR="005608E2" w:rsidRDefault="005608E2" w:rsidP="005608E2"/>
    <w:p w14:paraId="188D0261" w14:textId="77777777" w:rsidR="005608E2" w:rsidRDefault="005608E2" w:rsidP="007545CC"/>
    <w:p w14:paraId="04284FC5" w14:textId="77777777" w:rsidR="00AC60D8" w:rsidRDefault="00AC60D8" w:rsidP="007545CC"/>
    <w:p w14:paraId="346DA6BF" w14:textId="6DA2AB5A" w:rsidR="00CC1B70" w:rsidRDefault="00CC1B70" w:rsidP="00F04DCE">
      <w:pPr>
        <w:tabs>
          <w:tab w:val="left" w:pos="5387"/>
        </w:tabs>
      </w:pPr>
    </w:p>
    <w:p w14:paraId="14947DDB" w14:textId="4C6588A7" w:rsidR="00CC1B70" w:rsidRDefault="003B6D0C" w:rsidP="00F04DCE">
      <w:pPr>
        <w:tabs>
          <w:tab w:val="left" w:pos="5387"/>
        </w:tabs>
      </w:pPr>
      <w:r>
        <w:rPr>
          <w:noProof/>
        </w:rPr>
        <w:drawing>
          <wp:inline distT="0" distB="0" distL="0" distR="0" wp14:anchorId="6A65A10A" wp14:editId="43F07077">
            <wp:extent cx="5759450" cy="406336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4063365"/>
                    </a:xfrm>
                    <a:prstGeom prst="rect">
                      <a:avLst/>
                    </a:prstGeom>
                    <a:noFill/>
                    <a:ln>
                      <a:noFill/>
                    </a:ln>
                  </pic:spPr>
                </pic:pic>
              </a:graphicData>
            </a:graphic>
          </wp:inline>
        </w:drawing>
      </w:r>
    </w:p>
    <w:p w14:paraId="47EFA40C" w14:textId="4F752990" w:rsidR="00CC1B70" w:rsidRDefault="00CC1B70" w:rsidP="00F04DCE">
      <w:pPr>
        <w:tabs>
          <w:tab w:val="left" w:pos="5387"/>
        </w:tabs>
      </w:pPr>
    </w:p>
    <w:p w14:paraId="5CC864E8" w14:textId="0ED41231" w:rsidR="00CC1B70" w:rsidRDefault="00CC1B70" w:rsidP="00F04DCE">
      <w:pPr>
        <w:tabs>
          <w:tab w:val="left" w:pos="5387"/>
        </w:tabs>
      </w:pPr>
    </w:p>
    <w:p w14:paraId="6A23F23F" w14:textId="2A80FC3C" w:rsidR="003B6D0C" w:rsidRPr="006C4686" w:rsidRDefault="003B6D0C" w:rsidP="008F4B02">
      <w:pPr>
        <w:pStyle w:val="berschrift1"/>
        <w:numPr>
          <w:ilvl w:val="0"/>
          <w:numId w:val="0"/>
        </w:numPr>
        <w:pBdr>
          <w:top w:val="single" w:sz="4" w:space="1" w:color="auto"/>
          <w:left w:val="single" w:sz="4" w:space="4" w:color="auto"/>
          <w:bottom w:val="single" w:sz="4" w:space="1" w:color="auto"/>
          <w:right w:val="single" w:sz="4" w:space="4" w:color="auto"/>
        </w:pBdr>
        <w:jc w:val="center"/>
        <w:rPr>
          <w:color w:val="0070C0"/>
          <w:sz w:val="48"/>
          <w:szCs w:val="48"/>
        </w:rPr>
      </w:pPr>
      <w:bookmarkStart w:id="1" w:name="_Hlk45632617"/>
      <w:r w:rsidRPr="006C4686">
        <w:rPr>
          <w:color w:val="0070C0"/>
          <w:sz w:val="48"/>
          <w:szCs w:val="48"/>
        </w:rPr>
        <w:lastRenderedPageBreak/>
        <w:t>Hausordnung</w:t>
      </w:r>
      <w:r w:rsidR="00B430C2">
        <w:rPr>
          <w:color w:val="0070C0"/>
          <w:sz w:val="48"/>
          <w:szCs w:val="48"/>
        </w:rPr>
        <w:t xml:space="preserve"> KEB ZUG</w:t>
      </w:r>
      <w:r w:rsidR="00591AF5">
        <w:rPr>
          <w:color w:val="0070C0"/>
          <w:sz w:val="48"/>
          <w:szCs w:val="48"/>
        </w:rPr>
        <w:t xml:space="preserve"> AG</w:t>
      </w:r>
    </w:p>
    <w:p w14:paraId="00115BFE" w14:textId="77777777" w:rsidR="003B6D0C" w:rsidRDefault="003B6D0C" w:rsidP="003B6D0C">
      <w:pPr>
        <w:rPr>
          <w:sz w:val="24"/>
        </w:rPr>
      </w:pPr>
    </w:p>
    <w:p w14:paraId="3B0AA468" w14:textId="796EDE63" w:rsidR="00343B2D" w:rsidRPr="00343B2D" w:rsidRDefault="00343B2D" w:rsidP="00343B2D">
      <w:pPr>
        <w:numPr>
          <w:ilvl w:val="0"/>
          <w:numId w:val="19"/>
        </w:numPr>
        <w:rPr>
          <w:sz w:val="22"/>
          <w:szCs w:val="22"/>
        </w:rPr>
      </w:pPr>
      <w:r>
        <w:rPr>
          <w:sz w:val="22"/>
          <w:szCs w:val="22"/>
        </w:rPr>
        <w:t>Diese Hausordnung ergänzt die Stadionordnung der EVZ Sport AG, welche im Besonderen Bestimmungen für das Verhalten während und im Zusammenhang Veranstaltungen der EVZ Sport AG regelt.</w:t>
      </w:r>
    </w:p>
    <w:p w14:paraId="0BB4A441" w14:textId="7098DB67" w:rsidR="003B6D0C" w:rsidRPr="00B430C2" w:rsidRDefault="00343B2D" w:rsidP="003B6D0C">
      <w:pPr>
        <w:numPr>
          <w:ilvl w:val="0"/>
          <w:numId w:val="19"/>
        </w:numPr>
        <w:rPr>
          <w:b/>
          <w:sz w:val="22"/>
          <w:szCs w:val="22"/>
        </w:rPr>
      </w:pPr>
      <w:r>
        <w:rPr>
          <w:sz w:val="22"/>
          <w:szCs w:val="22"/>
        </w:rPr>
        <w:t>Die Hausordnung gilt für das ganze Areal und die ganze Anlage der BOSSARD Arena. Jeder Besucher der BOSSARD Arena hat sich an die Hausordnung zu halten und Weisungen des Personals strikt zu befolgen.</w:t>
      </w:r>
    </w:p>
    <w:p w14:paraId="0DF8A8BA" w14:textId="65CCF821" w:rsidR="003B6D0C" w:rsidRPr="00343B2D" w:rsidRDefault="00343B2D" w:rsidP="00343B2D">
      <w:pPr>
        <w:pStyle w:val="Listenabsatz"/>
        <w:numPr>
          <w:ilvl w:val="0"/>
          <w:numId w:val="19"/>
        </w:numPr>
        <w:rPr>
          <w:sz w:val="22"/>
          <w:szCs w:val="22"/>
        </w:rPr>
      </w:pPr>
      <w:r>
        <w:rPr>
          <w:sz w:val="22"/>
          <w:szCs w:val="22"/>
        </w:rPr>
        <w:t>Die BOSSARD Arena ist videoüberwacht. Der Aufenthalt in der BOSSARD Arena erfolgt auf eigene Gefahr. Für Diebstähle wird keine Haftung übernommen.</w:t>
      </w:r>
    </w:p>
    <w:p w14:paraId="6D1E5A1B" w14:textId="055DEC60" w:rsidR="00343B2D" w:rsidRDefault="00343B2D" w:rsidP="001F20ED">
      <w:pPr>
        <w:numPr>
          <w:ilvl w:val="0"/>
          <w:numId w:val="22"/>
        </w:numPr>
        <w:ind w:left="420" w:hanging="420"/>
        <w:rPr>
          <w:sz w:val="22"/>
          <w:szCs w:val="22"/>
        </w:rPr>
      </w:pPr>
      <w:r>
        <w:rPr>
          <w:sz w:val="22"/>
          <w:szCs w:val="22"/>
        </w:rPr>
        <w:t>Jeder Besucher hat auf das Verlangen dem Betriebspersonal einen gültigen Eintrittsausweis vorzuweisen. Ein gelöstes Ticket berechtigt nur zum einmaligen Eintritt. Zuschauerausweise berechtigen nicht zum Aufenthalt auf den Eisflächen.</w:t>
      </w:r>
    </w:p>
    <w:p w14:paraId="0059640C" w14:textId="7F41C95B" w:rsidR="00343B2D" w:rsidRDefault="00343B2D" w:rsidP="001F20ED">
      <w:pPr>
        <w:numPr>
          <w:ilvl w:val="0"/>
          <w:numId w:val="22"/>
        </w:numPr>
        <w:ind w:left="420" w:hanging="420"/>
        <w:rPr>
          <w:sz w:val="22"/>
          <w:szCs w:val="22"/>
        </w:rPr>
      </w:pPr>
      <w:r>
        <w:rPr>
          <w:sz w:val="22"/>
          <w:szCs w:val="22"/>
        </w:rPr>
        <w:t>Gefundene Gegenstände sind an der Garderobe abzugeben. Für Fundgegenstände, welche 14 Tage nach Saisonschluss nicht abgeholt werden, gelten die einschlägigen gesetzlichen Bestimmungen.</w:t>
      </w:r>
    </w:p>
    <w:p w14:paraId="5B5B51CF" w14:textId="19D6A7E4" w:rsidR="004A2DE7" w:rsidRDefault="00343B2D" w:rsidP="001F20ED">
      <w:pPr>
        <w:numPr>
          <w:ilvl w:val="0"/>
          <w:numId w:val="22"/>
        </w:numPr>
        <w:ind w:left="420" w:hanging="420"/>
        <w:rPr>
          <w:sz w:val="22"/>
          <w:szCs w:val="22"/>
        </w:rPr>
      </w:pPr>
      <w:r>
        <w:rPr>
          <w:sz w:val="22"/>
          <w:szCs w:val="22"/>
        </w:rPr>
        <w:t xml:space="preserve">Verhalten in der BOSSARD Arena </w:t>
      </w:r>
    </w:p>
    <w:p w14:paraId="5E68621D" w14:textId="77777777" w:rsidR="004A2DE7" w:rsidRDefault="004A2DE7" w:rsidP="004A2DE7">
      <w:pPr>
        <w:pStyle w:val="Listenabsatz"/>
        <w:numPr>
          <w:ilvl w:val="0"/>
          <w:numId w:val="23"/>
        </w:numPr>
        <w:rPr>
          <w:sz w:val="22"/>
          <w:szCs w:val="22"/>
        </w:rPr>
      </w:pPr>
      <w:r>
        <w:rPr>
          <w:sz w:val="22"/>
          <w:szCs w:val="22"/>
        </w:rPr>
        <w:t xml:space="preserve">Die Besucher verhalten sich anständig und nehmen entsprechend Rücksicht auf Dritte </w:t>
      </w:r>
    </w:p>
    <w:p w14:paraId="39FC89E6" w14:textId="77777777" w:rsidR="004A2DE7" w:rsidRDefault="004A2DE7" w:rsidP="004A2DE7">
      <w:pPr>
        <w:pStyle w:val="Listenabsatz"/>
        <w:numPr>
          <w:ilvl w:val="0"/>
          <w:numId w:val="23"/>
        </w:numPr>
        <w:rPr>
          <w:sz w:val="22"/>
          <w:szCs w:val="22"/>
        </w:rPr>
      </w:pPr>
      <w:r>
        <w:rPr>
          <w:sz w:val="22"/>
          <w:szCs w:val="22"/>
        </w:rPr>
        <w:t>Auf dem ganzen Areal ist Ordnung zu halten. Abfälle sind in den dafür vorgesehenen Behältnissen zu deponieren.</w:t>
      </w:r>
    </w:p>
    <w:p w14:paraId="5E4AC347" w14:textId="77777777" w:rsidR="004A2DE7" w:rsidRDefault="004A2DE7" w:rsidP="004A2DE7">
      <w:pPr>
        <w:pStyle w:val="Listenabsatz"/>
        <w:numPr>
          <w:ilvl w:val="0"/>
          <w:numId w:val="23"/>
        </w:numPr>
        <w:rPr>
          <w:sz w:val="22"/>
          <w:szCs w:val="22"/>
        </w:rPr>
      </w:pPr>
      <w:r>
        <w:rPr>
          <w:sz w:val="22"/>
          <w:szCs w:val="22"/>
        </w:rPr>
        <w:t>Beschädigungen an Einrichtungen und Gebäulichkeiten sind verboten.</w:t>
      </w:r>
    </w:p>
    <w:p w14:paraId="772323B2" w14:textId="77777777" w:rsidR="004A2DE7" w:rsidRDefault="004A2DE7" w:rsidP="004A2DE7">
      <w:pPr>
        <w:pStyle w:val="Listenabsatz"/>
        <w:numPr>
          <w:ilvl w:val="0"/>
          <w:numId w:val="23"/>
        </w:numPr>
        <w:rPr>
          <w:sz w:val="22"/>
          <w:szCs w:val="22"/>
        </w:rPr>
      </w:pPr>
      <w:r>
        <w:rPr>
          <w:sz w:val="22"/>
          <w:szCs w:val="22"/>
        </w:rPr>
        <w:t>Persönliche Gegenstände sind in den Garderobenräumlichkeiten respektive in den Garderobenschränken zu versorgen.</w:t>
      </w:r>
    </w:p>
    <w:p w14:paraId="20A00866" w14:textId="77777777" w:rsidR="004A2DE7" w:rsidRDefault="004A2DE7" w:rsidP="004A2DE7">
      <w:pPr>
        <w:pStyle w:val="Listenabsatz"/>
        <w:numPr>
          <w:ilvl w:val="0"/>
          <w:numId w:val="23"/>
        </w:numPr>
        <w:rPr>
          <w:sz w:val="22"/>
          <w:szCs w:val="22"/>
        </w:rPr>
      </w:pPr>
      <w:r>
        <w:rPr>
          <w:sz w:val="22"/>
          <w:szCs w:val="22"/>
        </w:rPr>
        <w:t>Die Garderobe ist bis 15 Minuten nach Schliessung der Eisfelder zu räumen und zu verlassen.</w:t>
      </w:r>
    </w:p>
    <w:p w14:paraId="4BB6885A" w14:textId="77777777" w:rsidR="004A2DE7" w:rsidRDefault="004A2DE7" w:rsidP="004A2DE7">
      <w:pPr>
        <w:pStyle w:val="Listenabsatz"/>
        <w:numPr>
          <w:ilvl w:val="0"/>
          <w:numId w:val="23"/>
        </w:numPr>
        <w:rPr>
          <w:sz w:val="22"/>
          <w:szCs w:val="22"/>
        </w:rPr>
      </w:pPr>
      <w:r>
        <w:rPr>
          <w:sz w:val="22"/>
          <w:szCs w:val="22"/>
        </w:rPr>
        <w:t>Deponieren von Gegenständen und Effekten ausserhalb der Garderoben ist nicht erlaubt.</w:t>
      </w:r>
    </w:p>
    <w:p w14:paraId="1C32E3CC" w14:textId="77777777" w:rsidR="004A2DE7" w:rsidRDefault="004A2DE7" w:rsidP="004A2DE7">
      <w:pPr>
        <w:pStyle w:val="Listenabsatz"/>
        <w:numPr>
          <w:ilvl w:val="0"/>
          <w:numId w:val="23"/>
        </w:numPr>
        <w:rPr>
          <w:sz w:val="22"/>
          <w:szCs w:val="22"/>
        </w:rPr>
      </w:pPr>
      <w:r>
        <w:rPr>
          <w:sz w:val="22"/>
          <w:szCs w:val="22"/>
        </w:rPr>
        <w:t>Rauchen in den Gebäulichkeiten und Konsumieren von Drogen auf dem ganzen Areal ist untersagt.</w:t>
      </w:r>
    </w:p>
    <w:p w14:paraId="3ABB24A5" w14:textId="77777777" w:rsidR="004A2DE7" w:rsidRDefault="004A2DE7" w:rsidP="004A2DE7">
      <w:pPr>
        <w:pStyle w:val="Listenabsatz"/>
        <w:numPr>
          <w:ilvl w:val="0"/>
          <w:numId w:val="23"/>
        </w:numPr>
        <w:rPr>
          <w:sz w:val="22"/>
          <w:szCs w:val="22"/>
        </w:rPr>
      </w:pPr>
      <w:r>
        <w:rPr>
          <w:sz w:val="22"/>
          <w:szCs w:val="22"/>
        </w:rPr>
        <w:t>Es ist untersagt, alkoholische Getränke mitzubringen, respektive ausserhalb der Gastronomieräumlichkeiten zu konsumieren.</w:t>
      </w:r>
    </w:p>
    <w:p w14:paraId="05F4376E" w14:textId="77777777" w:rsidR="004A2DE7" w:rsidRDefault="004A2DE7" w:rsidP="004A2DE7">
      <w:pPr>
        <w:pStyle w:val="Listenabsatz"/>
        <w:numPr>
          <w:ilvl w:val="0"/>
          <w:numId w:val="23"/>
        </w:numPr>
        <w:rPr>
          <w:sz w:val="22"/>
          <w:szCs w:val="22"/>
        </w:rPr>
      </w:pPr>
      <w:r>
        <w:rPr>
          <w:sz w:val="22"/>
          <w:szCs w:val="22"/>
        </w:rPr>
        <w:t>Mitführen von gefährlichen Gegenständen und Tieren jeglicher Art ist auf dem ganzen Areal nicht erlaubt.</w:t>
      </w:r>
    </w:p>
    <w:p w14:paraId="1DB93944" w14:textId="77777777" w:rsidR="004A2DE7" w:rsidRDefault="004A2DE7" w:rsidP="004A2DE7">
      <w:pPr>
        <w:pStyle w:val="Listenabsatz"/>
        <w:numPr>
          <w:ilvl w:val="0"/>
          <w:numId w:val="22"/>
        </w:numPr>
        <w:rPr>
          <w:sz w:val="22"/>
          <w:szCs w:val="22"/>
        </w:rPr>
      </w:pPr>
      <w:r>
        <w:rPr>
          <w:sz w:val="22"/>
          <w:szCs w:val="22"/>
        </w:rPr>
        <w:t>Verhalten auf und neben den Eisfeldern:</w:t>
      </w:r>
    </w:p>
    <w:p w14:paraId="362BB177" w14:textId="77777777" w:rsidR="004A2DE7" w:rsidRDefault="004A2DE7" w:rsidP="004A2DE7">
      <w:pPr>
        <w:pStyle w:val="Listenabsatz"/>
        <w:numPr>
          <w:ilvl w:val="0"/>
          <w:numId w:val="23"/>
        </w:numPr>
        <w:rPr>
          <w:sz w:val="22"/>
          <w:szCs w:val="22"/>
        </w:rPr>
      </w:pPr>
      <w:r>
        <w:rPr>
          <w:sz w:val="22"/>
          <w:szCs w:val="22"/>
        </w:rPr>
        <w:t>Das Betreten des Eises ist Besuchern ausschliessliche mit Schlittschuhen erlaubt.</w:t>
      </w:r>
    </w:p>
    <w:p w14:paraId="1B8A19F3" w14:textId="77777777" w:rsidR="004A2DE7" w:rsidRDefault="004A2DE7" w:rsidP="004A2DE7">
      <w:pPr>
        <w:pStyle w:val="Listenabsatz"/>
        <w:numPr>
          <w:ilvl w:val="0"/>
          <w:numId w:val="23"/>
        </w:numPr>
        <w:rPr>
          <w:sz w:val="22"/>
          <w:szCs w:val="22"/>
        </w:rPr>
      </w:pPr>
      <w:r>
        <w:rPr>
          <w:sz w:val="22"/>
          <w:szCs w:val="22"/>
        </w:rPr>
        <w:t>Beschädigungen an Eis und Banden ist verboten.</w:t>
      </w:r>
    </w:p>
    <w:p w14:paraId="409BD395" w14:textId="77777777" w:rsidR="004A2DE7" w:rsidRDefault="004A2DE7" w:rsidP="004A2DE7">
      <w:pPr>
        <w:pStyle w:val="Listenabsatz"/>
        <w:numPr>
          <w:ilvl w:val="0"/>
          <w:numId w:val="23"/>
        </w:numPr>
        <w:rPr>
          <w:sz w:val="22"/>
          <w:szCs w:val="22"/>
        </w:rPr>
      </w:pPr>
      <w:r>
        <w:rPr>
          <w:sz w:val="22"/>
          <w:szCs w:val="22"/>
        </w:rPr>
        <w:t>Es ist nicht erlaubt, sich auf die Banden zu setzten (Unfallgefahr).</w:t>
      </w:r>
    </w:p>
    <w:p w14:paraId="239D3395" w14:textId="0074D6CB" w:rsidR="004A2DE7" w:rsidRDefault="004A2DE7" w:rsidP="004A2DE7">
      <w:pPr>
        <w:pStyle w:val="Listenabsatz"/>
        <w:numPr>
          <w:ilvl w:val="0"/>
          <w:numId w:val="23"/>
        </w:numPr>
        <w:rPr>
          <w:sz w:val="22"/>
          <w:szCs w:val="22"/>
        </w:rPr>
      </w:pPr>
      <w:r>
        <w:rPr>
          <w:sz w:val="22"/>
          <w:szCs w:val="22"/>
        </w:rPr>
        <w:t>Auf dem Aussenfeld darf nicht, auf dem Inne</w:t>
      </w:r>
      <w:r w:rsidR="002850DE">
        <w:rPr>
          <w:sz w:val="22"/>
          <w:szCs w:val="22"/>
        </w:rPr>
        <w:t>n</w:t>
      </w:r>
      <w:r>
        <w:rPr>
          <w:sz w:val="22"/>
          <w:szCs w:val="22"/>
        </w:rPr>
        <w:t>f</w:t>
      </w:r>
      <w:r w:rsidR="002850DE">
        <w:rPr>
          <w:sz w:val="22"/>
          <w:szCs w:val="22"/>
        </w:rPr>
        <w:t xml:space="preserve">eld </w:t>
      </w:r>
      <w:r>
        <w:rPr>
          <w:sz w:val="22"/>
          <w:szCs w:val="22"/>
        </w:rPr>
        <w:t xml:space="preserve">nur zu den vorgegebenen Zeiten Hockey gespielt </w:t>
      </w:r>
      <w:r w:rsidR="002850DE">
        <w:rPr>
          <w:sz w:val="22"/>
          <w:szCs w:val="22"/>
        </w:rPr>
        <w:t>werden</w:t>
      </w:r>
      <w:r>
        <w:rPr>
          <w:sz w:val="22"/>
          <w:szCs w:val="22"/>
        </w:rPr>
        <w:t>.</w:t>
      </w:r>
    </w:p>
    <w:p w14:paraId="79681DF3" w14:textId="77777777" w:rsidR="004A2DE7" w:rsidRDefault="004A2DE7" w:rsidP="004A2DE7">
      <w:pPr>
        <w:pStyle w:val="Listenabsatz"/>
        <w:numPr>
          <w:ilvl w:val="0"/>
          <w:numId w:val="23"/>
        </w:numPr>
        <w:rPr>
          <w:sz w:val="22"/>
          <w:szCs w:val="22"/>
        </w:rPr>
      </w:pPr>
      <w:r>
        <w:rPr>
          <w:sz w:val="22"/>
          <w:szCs w:val="22"/>
        </w:rPr>
        <w:t>Während der Eisreinigung sind die Eisfelder zu verlassen.</w:t>
      </w:r>
    </w:p>
    <w:p w14:paraId="666C9BCF" w14:textId="77777777" w:rsidR="004A2DE7" w:rsidRDefault="004A2DE7" w:rsidP="004A2DE7">
      <w:pPr>
        <w:pStyle w:val="Listenabsatz"/>
        <w:numPr>
          <w:ilvl w:val="0"/>
          <w:numId w:val="23"/>
        </w:numPr>
        <w:rPr>
          <w:sz w:val="22"/>
          <w:szCs w:val="22"/>
        </w:rPr>
      </w:pPr>
      <w:r>
        <w:rPr>
          <w:sz w:val="22"/>
          <w:szCs w:val="22"/>
        </w:rPr>
        <w:t>Das Gehen mit Schlittschuhen ausserhalb der Eisflächen beschränkt sich auf die dafür vorgesehen Flächen.</w:t>
      </w:r>
    </w:p>
    <w:p w14:paraId="05E6E7E5" w14:textId="1B00CADD" w:rsidR="002850DE" w:rsidRDefault="002850DE" w:rsidP="004A2DE7">
      <w:pPr>
        <w:pStyle w:val="Listenabsatz"/>
        <w:numPr>
          <w:ilvl w:val="0"/>
          <w:numId w:val="22"/>
        </w:numPr>
        <w:rPr>
          <w:sz w:val="22"/>
          <w:szCs w:val="22"/>
        </w:rPr>
      </w:pPr>
      <w:r>
        <w:rPr>
          <w:sz w:val="22"/>
          <w:szCs w:val="22"/>
        </w:rPr>
        <w:t>Bei schwerwiegenden Verstössen ist das Eisbahnpersonal befugt, entsprechende Personen von der Anlage zu weisen, respektive das Betreten der Anlage auf bestimmte Zeit zu untersagen. Bei Verweis aus der Anlage erfolgt keine Rückerstattung der Eintrittsgebühr respektive Abonnementskosten. Am Fehlverhalten entstandener Mehraufwand wird dem Verursacher in Rechnung gestellt.</w:t>
      </w:r>
    </w:p>
    <w:p w14:paraId="114C7E3C" w14:textId="66DAA578" w:rsidR="00343B2D" w:rsidRPr="002850DE" w:rsidRDefault="002850DE" w:rsidP="00B430C2">
      <w:pPr>
        <w:pStyle w:val="Listenabsatz"/>
        <w:numPr>
          <w:ilvl w:val="0"/>
          <w:numId w:val="22"/>
        </w:numPr>
        <w:rPr>
          <w:color w:val="FF0000"/>
        </w:rPr>
      </w:pPr>
      <w:r w:rsidRPr="002850DE">
        <w:rPr>
          <w:sz w:val="22"/>
          <w:szCs w:val="22"/>
        </w:rPr>
        <w:t>Diese Hausordnung erhebt keinen Anspruch auf Vollständigkeit und kann jederzeit den Verhältnissen oder speziellen Anlässen angepasst werden.</w:t>
      </w:r>
      <w:bookmarkEnd w:id="1"/>
    </w:p>
    <w:sectPr w:rsidR="00343B2D" w:rsidRPr="002850DE" w:rsidSect="00D4062A">
      <w:footerReference w:type="default" r:id="rId21"/>
      <w:pgSz w:w="11906" w:h="16838"/>
      <w:pgMar w:top="1985"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8B8807" w14:textId="77777777" w:rsidR="00924373" w:rsidRDefault="00924373">
      <w:r>
        <w:separator/>
      </w:r>
    </w:p>
  </w:endnote>
  <w:endnote w:type="continuationSeparator" w:id="0">
    <w:p w14:paraId="19673598" w14:textId="77777777" w:rsidR="00924373" w:rsidRDefault="00924373">
      <w:r>
        <w:continuationSeparator/>
      </w:r>
    </w:p>
  </w:endnote>
  <w:endnote w:type="continuationNotice" w:id="1">
    <w:p w14:paraId="6DB76626" w14:textId="77777777" w:rsidR="00924373" w:rsidRDefault="009243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ago Pro">
    <w:altName w:val="Calibri"/>
    <w:panose1 w:val="00000000000000000000"/>
    <w:charset w:val="00"/>
    <w:family w:val="modern"/>
    <w:notTrueType/>
    <w:pitch w:val="variable"/>
    <w:sig w:usb0="A00000FF" w:usb1="4000387B" w:usb2="00000000" w:usb3="00000000" w:csb0="00000093" w:csb1="00000000"/>
  </w:font>
  <w:font w:name="FagoPro">
    <w:altName w:val="Calibri"/>
    <w:panose1 w:val="00000000000000000000"/>
    <w:charset w:val="00"/>
    <w:family w:val="modern"/>
    <w:notTrueType/>
    <w:pitch w:val="variable"/>
    <w:sig w:usb0="A00000FF" w:usb1="4000387B" w:usb2="00000000" w:usb3="00000000" w:csb0="00000093"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F3BCD" w14:textId="0AF828FE" w:rsidR="00BF3F4E" w:rsidRPr="000A478C" w:rsidRDefault="00B430C2" w:rsidP="00D539F0">
    <w:r>
      <w:t>Schutzkonzept KEB ZUG AG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E3109A" w14:textId="77777777" w:rsidR="00924373" w:rsidRDefault="00924373">
      <w:r>
        <w:separator/>
      </w:r>
    </w:p>
  </w:footnote>
  <w:footnote w:type="continuationSeparator" w:id="0">
    <w:p w14:paraId="2A27B498" w14:textId="77777777" w:rsidR="00924373" w:rsidRDefault="00924373">
      <w:r>
        <w:continuationSeparator/>
      </w:r>
    </w:p>
  </w:footnote>
  <w:footnote w:type="continuationNotice" w:id="1">
    <w:p w14:paraId="72258E17" w14:textId="77777777" w:rsidR="00924373" w:rsidRDefault="009243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8515C" w14:textId="77777777" w:rsidR="00BF3F4E" w:rsidRDefault="00BF3F4E" w:rsidP="00B10088">
    <w:r>
      <w:fldChar w:fldCharType="begin"/>
    </w:r>
    <w:r>
      <w:instrText xml:space="preserve">PAGE  </w:instrText>
    </w:r>
    <w:r>
      <w:fldChar w:fldCharType="end"/>
    </w:r>
  </w:p>
  <w:p w14:paraId="146620C0" w14:textId="77777777" w:rsidR="00BF3F4E" w:rsidRDefault="00BF3F4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D2A2EC" w14:textId="77777777" w:rsidR="008E49D8" w:rsidRDefault="008E49D8" w:rsidP="00B10088"/>
  <w:p w14:paraId="697BA84B" w14:textId="4B098F7E" w:rsidR="00BF3F4E" w:rsidRDefault="00BF3F4E" w:rsidP="00B10088">
    <w:r>
      <w:rPr>
        <w:noProof/>
      </w:rPr>
      <mc:AlternateContent>
        <mc:Choice Requires="wps">
          <w:drawing>
            <wp:anchor distT="0" distB="0" distL="114300" distR="114300" simplePos="0" relativeHeight="251658240" behindDoc="0" locked="0" layoutInCell="1" allowOverlap="1" wp14:anchorId="7D2FA7DF" wp14:editId="1ED070AA">
              <wp:simplePos x="0" y="0"/>
              <wp:positionH relativeFrom="column">
                <wp:posOffset>4409757</wp:posOffset>
              </wp:positionH>
              <wp:positionV relativeFrom="paragraph">
                <wp:posOffset>-26035</wp:posOffset>
              </wp:positionV>
              <wp:extent cx="1647825" cy="947737"/>
              <wp:effectExtent l="0" t="0" r="0" b="0"/>
              <wp:wrapNone/>
              <wp:docPr id="6" name="Rechteck 6"/>
              <wp:cNvGraphicFramePr/>
              <a:graphic xmlns:a="http://schemas.openxmlformats.org/drawingml/2006/main">
                <a:graphicData uri="http://schemas.microsoft.com/office/word/2010/wordprocessingShape">
                  <wps:wsp>
                    <wps:cNvSpPr/>
                    <wps:spPr>
                      <a:xfrm>
                        <a:off x="0" y="0"/>
                        <a:ext cx="1647825" cy="947737"/>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C9FDAA" w14:textId="460AF781" w:rsidR="00BF3F4E" w:rsidRPr="00D4062A" w:rsidRDefault="004B1C40" w:rsidP="00D4062A">
                          <w:pPr>
                            <w:jc w:val="center"/>
                            <w:rPr>
                              <w:color w:val="000000" w:themeColor="text1"/>
                            </w:rPr>
                          </w:pPr>
                          <w:r>
                            <w:rPr>
                              <w:noProof/>
                              <w:color w:val="000000" w:themeColor="text1"/>
                            </w:rPr>
                            <w:drawing>
                              <wp:inline distT="0" distB="0" distL="0" distR="0" wp14:anchorId="2DC5DF70" wp14:editId="62D3B276">
                                <wp:extent cx="1452245" cy="321310"/>
                                <wp:effectExtent l="0" t="0" r="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extLst>
                                            <a:ext uri="{28A0092B-C50C-407E-A947-70E740481C1C}">
                                              <a14:useLocalDpi xmlns:a14="http://schemas.microsoft.com/office/drawing/2010/main" val="0"/>
                                            </a:ext>
                                          </a:extLst>
                                        </a:blip>
                                        <a:stretch>
                                          <a:fillRect/>
                                        </a:stretch>
                                      </pic:blipFill>
                                      <pic:spPr>
                                        <a:xfrm>
                                          <a:off x="0" y="0"/>
                                          <a:ext cx="1452245" cy="321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2FA7DF" id="Rechteck 6" o:spid="_x0000_s1026" style="position:absolute;margin-left:347.2pt;margin-top:-2.05pt;width:129.75pt;height:74.6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" filled="f" stroked="f" strokeweight="1pt">
              <v:textbox>
                <w:txbxContent>
                  <w:p w14:paraId="55C9FDAA" w14:textId="460AF781" w:rsidR="00BF3F4E" w:rsidRPr="00D4062A" w:rsidRDefault="004B1C40" w:rsidP="00D4062A">
                    <w:pPr>
                      <w:jc w:val="center"/>
                      <w:rPr>
                        <w:color w:val="000000" w:themeColor="text1"/>
                      </w:rPr>
                    </w:pPr>
                    <w:r>
                      <w:rPr>
                        <w:noProof/>
                        <w:color w:val="000000" w:themeColor="text1"/>
                      </w:rPr>
                      <w:drawing>
                        <wp:inline distT="0" distB="0" distL="0" distR="0" wp14:anchorId="2DC5DF70" wp14:editId="62D3B276">
                          <wp:extent cx="1452245" cy="321310"/>
                          <wp:effectExtent l="0" t="0" r="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extLst>
                                      <a:ext uri="{28A0092B-C50C-407E-A947-70E740481C1C}">
                                        <a14:useLocalDpi xmlns:a14="http://schemas.microsoft.com/office/drawing/2010/main" val="0"/>
                                      </a:ext>
                                    </a:extLst>
                                  </a:blip>
                                  <a:stretch>
                                    <a:fillRect/>
                                  </a:stretch>
                                </pic:blipFill>
                                <pic:spPr>
                                  <a:xfrm>
                                    <a:off x="0" y="0"/>
                                    <a:ext cx="1452245" cy="321310"/>
                                  </a:xfrm>
                                  <a:prstGeom prst="rect">
                                    <a:avLst/>
                                  </a:prstGeom>
                                </pic:spPr>
                              </pic:pic>
                            </a:graphicData>
                          </a:graphic>
                        </wp:inline>
                      </w:drawing>
                    </w:r>
                  </w:p>
                </w:txbxContent>
              </v:textbox>
            </v:rect>
          </w:pict>
        </mc:Fallback>
      </mc:AlternateContent>
    </w:r>
  </w:p>
  <w:p w14:paraId="47F43B68" w14:textId="77777777" w:rsidR="00BF3F4E" w:rsidRDefault="00BF3F4E" w:rsidP="00473FCA"/>
  <w:p w14:paraId="7F97EFC6" w14:textId="77777777" w:rsidR="00BF3F4E" w:rsidRDefault="00BF3F4E" w:rsidP="00473FCA"/>
  <w:p w14:paraId="02D68DD2" w14:textId="77777777" w:rsidR="00BF3F4E" w:rsidRDefault="00BF3F4E" w:rsidP="00473FCA"/>
  <w:p w14:paraId="7C0B73BF" w14:textId="77777777" w:rsidR="00BF3F4E" w:rsidRDefault="00BF3F4E" w:rsidP="00473FCA"/>
  <w:p w14:paraId="5E646B03" w14:textId="77777777" w:rsidR="00BF3F4E" w:rsidRDefault="00BF3F4E" w:rsidP="00473FC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1FCFD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826BB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5EA6BA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608F3F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8CA2A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F2C04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F25B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B0693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4201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D3A3A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6677F8"/>
    <w:multiLevelType w:val="multilevel"/>
    <w:tmpl w:val="41A848B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BBC659B"/>
    <w:multiLevelType w:val="multilevel"/>
    <w:tmpl w:val="EB78FAAE"/>
    <w:lvl w:ilvl="0">
      <w:start w:val="1"/>
      <w:numFmt w:val="decimal"/>
      <w:pStyle w:val="berschrift1"/>
      <w:lvlText w:val="%1"/>
      <w:lvlJc w:val="left"/>
      <w:pPr>
        <w:tabs>
          <w:tab w:val="num" w:pos="432"/>
        </w:tabs>
        <w:ind w:left="432" w:hanging="432"/>
      </w:pPr>
      <w:rPr>
        <w:rFonts w:asciiTheme="minorHAnsi" w:hAnsiTheme="minorHAnsi" w:cstheme="minorHAnsi" w:hint="default"/>
      </w:rPr>
    </w:lvl>
    <w:lvl w:ilvl="1">
      <w:start w:val="1"/>
      <w:numFmt w:val="decimal"/>
      <w:pStyle w:val="berschrift2"/>
      <w:lvlText w:val="%1.%2"/>
      <w:lvlJc w:val="left"/>
      <w:pPr>
        <w:tabs>
          <w:tab w:val="num" w:pos="576"/>
        </w:tabs>
        <w:ind w:left="576" w:hanging="576"/>
      </w:pPr>
      <w:rPr>
        <w:rFonts w:asciiTheme="minorHAnsi" w:hAnsiTheme="minorHAnsi" w:cstheme="minorHAnsi" w:hint="default"/>
      </w:rPr>
    </w:lvl>
    <w:lvl w:ilvl="2">
      <w:start w:val="1"/>
      <w:numFmt w:val="decimal"/>
      <w:pStyle w:val="berschrift3"/>
      <w:lvlText w:val="%1.%2.%3"/>
      <w:lvlJc w:val="left"/>
      <w:pPr>
        <w:tabs>
          <w:tab w:val="num" w:pos="720"/>
        </w:tabs>
        <w:ind w:left="720" w:hanging="72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12" w15:restartNumberingAfterBreak="0">
    <w:nsid w:val="253C1803"/>
    <w:multiLevelType w:val="singleLevel"/>
    <w:tmpl w:val="ADBC94FE"/>
    <w:lvl w:ilvl="0">
      <w:start w:val="1"/>
      <w:numFmt w:val="decimal"/>
      <w:lvlText w:val="%1."/>
      <w:lvlJc w:val="left"/>
      <w:pPr>
        <w:tabs>
          <w:tab w:val="num" w:pos="420"/>
        </w:tabs>
        <w:ind w:left="420" w:hanging="420"/>
      </w:pPr>
      <w:rPr>
        <w:rFonts w:hint="default"/>
        <w:b w:val="0"/>
        <w:bCs/>
      </w:rPr>
    </w:lvl>
  </w:abstractNum>
  <w:abstractNum w:abstractNumId="13" w15:restartNumberingAfterBreak="0">
    <w:nsid w:val="31455DAB"/>
    <w:multiLevelType w:val="singleLevel"/>
    <w:tmpl w:val="5E287B16"/>
    <w:lvl w:ilvl="0">
      <w:start w:val="4"/>
      <w:numFmt w:val="bullet"/>
      <w:lvlText w:val="-"/>
      <w:lvlJc w:val="left"/>
      <w:pPr>
        <w:tabs>
          <w:tab w:val="num" w:pos="780"/>
        </w:tabs>
        <w:ind w:left="780" w:hanging="360"/>
      </w:pPr>
      <w:rPr>
        <w:rFonts w:hint="default"/>
      </w:rPr>
    </w:lvl>
  </w:abstractNum>
  <w:abstractNum w:abstractNumId="14" w15:restartNumberingAfterBreak="0">
    <w:nsid w:val="3C095C62"/>
    <w:multiLevelType w:val="singleLevel"/>
    <w:tmpl w:val="0407000F"/>
    <w:lvl w:ilvl="0">
      <w:start w:val="5"/>
      <w:numFmt w:val="decimal"/>
      <w:lvlText w:val="%1."/>
      <w:lvlJc w:val="left"/>
      <w:pPr>
        <w:tabs>
          <w:tab w:val="num" w:pos="360"/>
        </w:tabs>
        <w:ind w:left="360" w:hanging="360"/>
      </w:pPr>
      <w:rPr>
        <w:rFonts w:hint="default"/>
      </w:rPr>
    </w:lvl>
  </w:abstractNum>
  <w:abstractNum w:abstractNumId="15" w15:restartNumberingAfterBreak="0">
    <w:nsid w:val="4124542E"/>
    <w:multiLevelType w:val="multilevel"/>
    <w:tmpl w:val="0807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6" w15:restartNumberingAfterBreak="0">
    <w:nsid w:val="42462731"/>
    <w:multiLevelType w:val="hybridMultilevel"/>
    <w:tmpl w:val="68E20F5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55A30C7F"/>
    <w:multiLevelType w:val="multilevel"/>
    <w:tmpl w:val="5D0E3B48"/>
    <w:lvl w:ilvl="0">
      <w:start w:val="4"/>
      <w:numFmt w:val="decimal"/>
      <w:lvlText w:val="%1."/>
      <w:lvlJc w:val="left"/>
      <w:pPr>
        <w:tabs>
          <w:tab w:val="num" w:pos="360"/>
        </w:tabs>
        <w:ind w:left="360" w:hanging="360"/>
      </w:pPr>
      <w:rPr>
        <w:rFonts w:hint="default"/>
        <w:color w:val="auto"/>
        <w:sz w:val="22"/>
        <w:szCs w:val="22"/>
      </w:rPr>
    </w:lvl>
    <w:lvl w:ilvl="1" w:tentative="1">
      <w:start w:val="1"/>
      <w:numFmt w:val="bullet"/>
      <w:lvlText w:val="o"/>
      <w:lvlJc w:val="left"/>
      <w:pPr>
        <w:ind w:left="1500" w:hanging="360"/>
      </w:pPr>
      <w:rPr>
        <w:rFonts w:ascii="Courier New" w:hAnsi="Courier New" w:cs="Courier New" w:hint="default"/>
      </w:rPr>
    </w:lvl>
    <w:lvl w:ilvl="2" w:tentative="1">
      <w:start w:val="1"/>
      <w:numFmt w:val="bullet"/>
      <w:lvlText w:val=""/>
      <w:lvlJc w:val="left"/>
      <w:pPr>
        <w:ind w:left="2220" w:hanging="360"/>
      </w:pPr>
      <w:rPr>
        <w:rFonts w:ascii="Wingdings" w:hAnsi="Wingdings" w:hint="default"/>
      </w:rPr>
    </w:lvl>
    <w:lvl w:ilvl="3" w:tentative="1">
      <w:start w:val="1"/>
      <w:numFmt w:val="bullet"/>
      <w:lvlText w:val=""/>
      <w:lvlJc w:val="left"/>
      <w:pPr>
        <w:ind w:left="2940" w:hanging="360"/>
      </w:pPr>
      <w:rPr>
        <w:rFonts w:ascii="Symbol" w:hAnsi="Symbol" w:hint="default"/>
      </w:rPr>
    </w:lvl>
    <w:lvl w:ilvl="4" w:tentative="1">
      <w:start w:val="1"/>
      <w:numFmt w:val="bullet"/>
      <w:lvlText w:val="o"/>
      <w:lvlJc w:val="left"/>
      <w:pPr>
        <w:ind w:left="3660" w:hanging="360"/>
      </w:pPr>
      <w:rPr>
        <w:rFonts w:ascii="Courier New" w:hAnsi="Courier New" w:cs="Courier New" w:hint="default"/>
      </w:rPr>
    </w:lvl>
    <w:lvl w:ilvl="5" w:tentative="1">
      <w:start w:val="1"/>
      <w:numFmt w:val="bullet"/>
      <w:lvlText w:val=""/>
      <w:lvlJc w:val="left"/>
      <w:pPr>
        <w:ind w:left="4380" w:hanging="360"/>
      </w:pPr>
      <w:rPr>
        <w:rFonts w:ascii="Wingdings" w:hAnsi="Wingdings" w:hint="default"/>
      </w:rPr>
    </w:lvl>
    <w:lvl w:ilvl="6" w:tentative="1">
      <w:start w:val="1"/>
      <w:numFmt w:val="bullet"/>
      <w:lvlText w:val=""/>
      <w:lvlJc w:val="left"/>
      <w:pPr>
        <w:ind w:left="5100" w:hanging="360"/>
      </w:pPr>
      <w:rPr>
        <w:rFonts w:ascii="Symbol" w:hAnsi="Symbol" w:hint="default"/>
      </w:rPr>
    </w:lvl>
    <w:lvl w:ilvl="7" w:tentative="1">
      <w:start w:val="1"/>
      <w:numFmt w:val="bullet"/>
      <w:lvlText w:val="o"/>
      <w:lvlJc w:val="left"/>
      <w:pPr>
        <w:ind w:left="5820" w:hanging="360"/>
      </w:pPr>
      <w:rPr>
        <w:rFonts w:ascii="Courier New" w:hAnsi="Courier New" w:cs="Courier New" w:hint="default"/>
      </w:rPr>
    </w:lvl>
    <w:lvl w:ilvl="8" w:tentative="1">
      <w:start w:val="1"/>
      <w:numFmt w:val="bullet"/>
      <w:lvlText w:val=""/>
      <w:lvlJc w:val="left"/>
      <w:pPr>
        <w:ind w:left="6540" w:hanging="360"/>
      </w:pPr>
      <w:rPr>
        <w:rFonts w:ascii="Wingdings" w:hAnsi="Wingdings" w:hint="default"/>
      </w:rPr>
    </w:lvl>
  </w:abstractNum>
  <w:abstractNum w:abstractNumId="18" w15:restartNumberingAfterBreak="0">
    <w:nsid w:val="5DBA7BAC"/>
    <w:multiLevelType w:val="hybridMultilevel"/>
    <w:tmpl w:val="CB4CDBB2"/>
    <w:lvl w:ilvl="0" w:tplc="298C281A">
      <w:numFmt w:val="bullet"/>
      <w:lvlText w:val="-"/>
      <w:lvlJc w:val="left"/>
      <w:pPr>
        <w:ind w:left="780" w:hanging="360"/>
      </w:pPr>
      <w:rPr>
        <w:rFonts w:ascii="Calibri" w:eastAsia="Times New Roman" w:hAnsi="Calibri" w:cs="Calibri" w:hint="default"/>
      </w:rPr>
    </w:lvl>
    <w:lvl w:ilvl="1" w:tplc="08070003" w:tentative="1">
      <w:start w:val="1"/>
      <w:numFmt w:val="bullet"/>
      <w:lvlText w:val="o"/>
      <w:lvlJc w:val="left"/>
      <w:pPr>
        <w:ind w:left="1500" w:hanging="360"/>
      </w:pPr>
      <w:rPr>
        <w:rFonts w:ascii="Courier New" w:hAnsi="Courier New" w:cs="Courier New" w:hint="default"/>
      </w:rPr>
    </w:lvl>
    <w:lvl w:ilvl="2" w:tplc="08070005" w:tentative="1">
      <w:start w:val="1"/>
      <w:numFmt w:val="bullet"/>
      <w:lvlText w:val=""/>
      <w:lvlJc w:val="left"/>
      <w:pPr>
        <w:ind w:left="2220" w:hanging="360"/>
      </w:pPr>
      <w:rPr>
        <w:rFonts w:ascii="Wingdings" w:hAnsi="Wingdings" w:hint="default"/>
      </w:rPr>
    </w:lvl>
    <w:lvl w:ilvl="3" w:tplc="08070001" w:tentative="1">
      <w:start w:val="1"/>
      <w:numFmt w:val="bullet"/>
      <w:lvlText w:val=""/>
      <w:lvlJc w:val="left"/>
      <w:pPr>
        <w:ind w:left="2940" w:hanging="360"/>
      </w:pPr>
      <w:rPr>
        <w:rFonts w:ascii="Symbol" w:hAnsi="Symbol" w:hint="default"/>
      </w:rPr>
    </w:lvl>
    <w:lvl w:ilvl="4" w:tplc="08070003" w:tentative="1">
      <w:start w:val="1"/>
      <w:numFmt w:val="bullet"/>
      <w:lvlText w:val="o"/>
      <w:lvlJc w:val="left"/>
      <w:pPr>
        <w:ind w:left="3660" w:hanging="360"/>
      </w:pPr>
      <w:rPr>
        <w:rFonts w:ascii="Courier New" w:hAnsi="Courier New" w:cs="Courier New" w:hint="default"/>
      </w:rPr>
    </w:lvl>
    <w:lvl w:ilvl="5" w:tplc="08070005" w:tentative="1">
      <w:start w:val="1"/>
      <w:numFmt w:val="bullet"/>
      <w:lvlText w:val=""/>
      <w:lvlJc w:val="left"/>
      <w:pPr>
        <w:ind w:left="4380" w:hanging="360"/>
      </w:pPr>
      <w:rPr>
        <w:rFonts w:ascii="Wingdings" w:hAnsi="Wingdings" w:hint="default"/>
      </w:rPr>
    </w:lvl>
    <w:lvl w:ilvl="6" w:tplc="08070001" w:tentative="1">
      <w:start w:val="1"/>
      <w:numFmt w:val="bullet"/>
      <w:lvlText w:val=""/>
      <w:lvlJc w:val="left"/>
      <w:pPr>
        <w:ind w:left="5100" w:hanging="360"/>
      </w:pPr>
      <w:rPr>
        <w:rFonts w:ascii="Symbol" w:hAnsi="Symbol" w:hint="default"/>
      </w:rPr>
    </w:lvl>
    <w:lvl w:ilvl="7" w:tplc="08070003" w:tentative="1">
      <w:start w:val="1"/>
      <w:numFmt w:val="bullet"/>
      <w:lvlText w:val="o"/>
      <w:lvlJc w:val="left"/>
      <w:pPr>
        <w:ind w:left="5820" w:hanging="360"/>
      </w:pPr>
      <w:rPr>
        <w:rFonts w:ascii="Courier New" w:hAnsi="Courier New" w:cs="Courier New" w:hint="default"/>
      </w:rPr>
    </w:lvl>
    <w:lvl w:ilvl="8" w:tplc="08070005" w:tentative="1">
      <w:start w:val="1"/>
      <w:numFmt w:val="bullet"/>
      <w:lvlText w:val=""/>
      <w:lvlJc w:val="left"/>
      <w:pPr>
        <w:ind w:left="6540" w:hanging="360"/>
      </w:pPr>
      <w:rPr>
        <w:rFonts w:ascii="Wingdings" w:hAnsi="Wingdings" w:hint="default"/>
      </w:rPr>
    </w:lvl>
  </w:abstractNum>
  <w:abstractNum w:abstractNumId="19" w15:restartNumberingAfterBreak="0">
    <w:nsid w:val="5EF413A5"/>
    <w:multiLevelType w:val="multilevel"/>
    <w:tmpl w:val="BE1480A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647A5A86"/>
    <w:multiLevelType w:val="multilevel"/>
    <w:tmpl w:val="BE1480A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0"/>
  </w:num>
  <w:num w:numId="13">
    <w:abstractNumId w:val="19"/>
  </w:num>
  <w:num w:numId="14">
    <w:abstractNumId w:val="11"/>
  </w:num>
  <w:num w:numId="15">
    <w:abstractNumId w:val="10"/>
  </w:num>
  <w:num w:numId="16">
    <w:abstractNumId w:val="11"/>
  </w:num>
  <w:num w:numId="17">
    <w:abstractNumId w:val="11"/>
  </w:num>
  <w:num w:numId="18">
    <w:abstractNumId w:val="11"/>
  </w:num>
  <w:num w:numId="19">
    <w:abstractNumId w:val="12"/>
  </w:num>
  <w:num w:numId="20">
    <w:abstractNumId w:val="13"/>
  </w:num>
  <w:num w:numId="21">
    <w:abstractNumId w:val="14"/>
  </w:num>
  <w:num w:numId="22">
    <w:abstractNumId w:val="17"/>
  </w:num>
  <w:num w:numId="23">
    <w:abstractNumId w:val="18"/>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autoFormatOverride/>
  <w:defaultTabStop w:val="709"/>
  <w:hyphenationZone w:val="425"/>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3B1"/>
    <w:rsid w:val="00002C99"/>
    <w:rsid w:val="00003C66"/>
    <w:rsid w:val="000054A5"/>
    <w:rsid w:val="00010039"/>
    <w:rsid w:val="00014FC0"/>
    <w:rsid w:val="0003481D"/>
    <w:rsid w:val="00055043"/>
    <w:rsid w:val="00056884"/>
    <w:rsid w:val="00072F1A"/>
    <w:rsid w:val="0007687A"/>
    <w:rsid w:val="000909DE"/>
    <w:rsid w:val="00094117"/>
    <w:rsid w:val="000A478C"/>
    <w:rsid w:val="000D56BA"/>
    <w:rsid w:val="000E206A"/>
    <w:rsid w:val="000F130B"/>
    <w:rsid w:val="000F1DF0"/>
    <w:rsid w:val="0011794F"/>
    <w:rsid w:val="00121022"/>
    <w:rsid w:val="0012368C"/>
    <w:rsid w:val="001363EA"/>
    <w:rsid w:val="0014578D"/>
    <w:rsid w:val="00155917"/>
    <w:rsid w:val="001570F5"/>
    <w:rsid w:val="00161D2F"/>
    <w:rsid w:val="0016226F"/>
    <w:rsid w:val="00165341"/>
    <w:rsid w:val="00171A7C"/>
    <w:rsid w:val="00171BF4"/>
    <w:rsid w:val="00174444"/>
    <w:rsid w:val="00184579"/>
    <w:rsid w:val="001A2721"/>
    <w:rsid w:val="001A28DF"/>
    <w:rsid w:val="001B3C7F"/>
    <w:rsid w:val="001D57CE"/>
    <w:rsid w:val="001F20ED"/>
    <w:rsid w:val="002152EF"/>
    <w:rsid w:val="00225831"/>
    <w:rsid w:val="002437AC"/>
    <w:rsid w:val="00243AFC"/>
    <w:rsid w:val="002556FE"/>
    <w:rsid w:val="00263662"/>
    <w:rsid w:val="002850DE"/>
    <w:rsid w:val="002945A7"/>
    <w:rsid w:val="002B0462"/>
    <w:rsid w:val="002C38F9"/>
    <w:rsid w:val="002F6B6F"/>
    <w:rsid w:val="00306950"/>
    <w:rsid w:val="00327C30"/>
    <w:rsid w:val="00327E3B"/>
    <w:rsid w:val="00343B2D"/>
    <w:rsid w:val="00343B40"/>
    <w:rsid w:val="00373DCD"/>
    <w:rsid w:val="003845A4"/>
    <w:rsid w:val="003853A0"/>
    <w:rsid w:val="003857FB"/>
    <w:rsid w:val="00391949"/>
    <w:rsid w:val="003B6D0C"/>
    <w:rsid w:val="003D177D"/>
    <w:rsid w:val="003D20F7"/>
    <w:rsid w:val="003D4EB3"/>
    <w:rsid w:val="004363A0"/>
    <w:rsid w:val="00466691"/>
    <w:rsid w:val="00473FCA"/>
    <w:rsid w:val="0047539D"/>
    <w:rsid w:val="004773D5"/>
    <w:rsid w:val="004775D3"/>
    <w:rsid w:val="00481BD9"/>
    <w:rsid w:val="00493E07"/>
    <w:rsid w:val="004A2DE7"/>
    <w:rsid w:val="004A5CE2"/>
    <w:rsid w:val="004B1C40"/>
    <w:rsid w:val="004C1DD1"/>
    <w:rsid w:val="00505E2E"/>
    <w:rsid w:val="00523744"/>
    <w:rsid w:val="005268C6"/>
    <w:rsid w:val="00527A34"/>
    <w:rsid w:val="0054202D"/>
    <w:rsid w:val="0055023B"/>
    <w:rsid w:val="0055576B"/>
    <w:rsid w:val="005608CA"/>
    <w:rsid w:val="005608E2"/>
    <w:rsid w:val="005617D0"/>
    <w:rsid w:val="00581A05"/>
    <w:rsid w:val="00591AF5"/>
    <w:rsid w:val="005945A8"/>
    <w:rsid w:val="005C0219"/>
    <w:rsid w:val="005C2CD3"/>
    <w:rsid w:val="005D5A23"/>
    <w:rsid w:val="005D7DFF"/>
    <w:rsid w:val="005E5118"/>
    <w:rsid w:val="005F3473"/>
    <w:rsid w:val="005F42F8"/>
    <w:rsid w:val="005F5FC5"/>
    <w:rsid w:val="006001B6"/>
    <w:rsid w:val="0060130F"/>
    <w:rsid w:val="00607865"/>
    <w:rsid w:val="00621B86"/>
    <w:rsid w:val="00623E23"/>
    <w:rsid w:val="00631C8B"/>
    <w:rsid w:val="0064172C"/>
    <w:rsid w:val="006A5609"/>
    <w:rsid w:val="006A6B69"/>
    <w:rsid w:val="006C410C"/>
    <w:rsid w:val="006E44FF"/>
    <w:rsid w:val="006E6054"/>
    <w:rsid w:val="006F3EAD"/>
    <w:rsid w:val="0071563E"/>
    <w:rsid w:val="0072676E"/>
    <w:rsid w:val="007326F6"/>
    <w:rsid w:val="007545CC"/>
    <w:rsid w:val="007608E6"/>
    <w:rsid w:val="00763F22"/>
    <w:rsid w:val="00773805"/>
    <w:rsid w:val="00780F5C"/>
    <w:rsid w:val="007A27C5"/>
    <w:rsid w:val="007B6778"/>
    <w:rsid w:val="007C7E49"/>
    <w:rsid w:val="007E07BD"/>
    <w:rsid w:val="007E7AB3"/>
    <w:rsid w:val="00806A7B"/>
    <w:rsid w:val="00812D7A"/>
    <w:rsid w:val="00814D82"/>
    <w:rsid w:val="00840F8A"/>
    <w:rsid w:val="008454FB"/>
    <w:rsid w:val="00862E61"/>
    <w:rsid w:val="00865A33"/>
    <w:rsid w:val="008D0E3E"/>
    <w:rsid w:val="008D0F6A"/>
    <w:rsid w:val="008E08E8"/>
    <w:rsid w:val="008E476A"/>
    <w:rsid w:val="008E49D8"/>
    <w:rsid w:val="008E522B"/>
    <w:rsid w:val="008F4B02"/>
    <w:rsid w:val="00900D0B"/>
    <w:rsid w:val="00910DA5"/>
    <w:rsid w:val="009200CD"/>
    <w:rsid w:val="00924373"/>
    <w:rsid w:val="009623BE"/>
    <w:rsid w:val="00966FC1"/>
    <w:rsid w:val="009760FC"/>
    <w:rsid w:val="009818C8"/>
    <w:rsid w:val="00983608"/>
    <w:rsid w:val="009C6B30"/>
    <w:rsid w:val="009D1A4D"/>
    <w:rsid w:val="009E48D0"/>
    <w:rsid w:val="009E5116"/>
    <w:rsid w:val="00A06C80"/>
    <w:rsid w:val="00A2443A"/>
    <w:rsid w:val="00A26BD3"/>
    <w:rsid w:val="00A26F96"/>
    <w:rsid w:val="00A30534"/>
    <w:rsid w:val="00A46750"/>
    <w:rsid w:val="00A545AC"/>
    <w:rsid w:val="00A63E85"/>
    <w:rsid w:val="00A66B45"/>
    <w:rsid w:val="00A673E4"/>
    <w:rsid w:val="00A6774D"/>
    <w:rsid w:val="00A70AD9"/>
    <w:rsid w:val="00A74F35"/>
    <w:rsid w:val="00A843CD"/>
    <w:rsid w:val="00AB1314"/>
    <w:rsid w:val="00AB69B7"/>
    <w:rsid w:val="00AC4B37"/>
    <w:rsid w:val="00AC60D8"/>
    <w:rsid w:val="00AE54E2"/>
    <w:rsid w:val="00AE79EC"/>
    <w:rsid w:val="00B10088"/>
    <w:rsid w:val="00B1434D"/>
    <w:rsid w:val="00B230E7"/>
    <w:rsid w:val="00B261E7"/>
    <w:rsid w:val="00B35E91"/>
    <w:rsid w:val="00B430C2"/>
    <w:rsid w:val="00B50CC3"/>
    <w:rsid w:val="00B616A9"/>
    <w:rsid w:val="00B87B1A"/>
    <w:rsid w:val="00B921E3"/>
    <w:rsid w:val="00BA033B"/>
    <w:rsid w:val="00BF3F4E"/>
    <w:rsid w:val="00BF43C2"/>
    <w:rsid w:val="00C009B2"/>
    <w:rsid w:val="00C12E25"/>
    <w:rsid w:val="00C34CD0"/>
    <w:rsid w:val="00C41C30"/>
    <w:rsid w:val="00C452AE"/>
    <w:rsid w:val="00C64EEC"/>
    <w:rsid w:val="00C779C8"/>
    <w:rsid w:val="00C85508"/>
    <w:rsid w:val="00CB2760"/>
    <w:rsid w:val="00CC1B70"/>
    <w:rsid w:val="00CE7AB8"/>
    <w:rsid w:val="00CF0C16"/>
    <w:rsid w:val="00CF559A"/>
    <w:rsid w:val="00D034BA"/>
    <w:rsid w:val="00D07956"/>
    <w:rsid w:val="00D27285"/>
    <w:rsid w:val="00D32F39"/>
    <w:rsid w:val="00D4062A"/>
    <w:rsid w:val="00D539F0"/>
    <w:rsid w:val="00D563B1"/>
    <w:rsid w:val="00D56848"/>
    <w:rsid w:val="00DA6A80"/>
    <w:rsid w:val="00DA7EE8"/>
    <w:rsid w:val="00DD7546"/>
    <w:rsid w:val="00DE12FC"/>
    <w:rsid w:val="00DE23D9"/>
    <w:rsid w:val="00DE3603"/>
    <w:rsid w:val="00E127F0"/>
    <w:rsid w:val="00E2354D"/>
    <w:rsid w:val="00E2494C"/>
    <w:rsid w:val="00E34E43"/>
    <w:rsid w:val="00E51738"/>
    <w:rsid w:val="00E5543A"/>
    <w:rsid w:val="00E61A46"/>
    <w:rsid w:val="00E65A07"/>
    <w:rsid w:val="00E74284"/>
    <w:rsid w:val="00E756E3"/>
    <w:rsid w:val="00E9352B"/>
    <w:rsid w:val="00EA6475"/>
    <w:rsid w:val="00EB1992"/>
    <w:rsid w:val="00EB7FC9"/>
    <w:rsid w:val="00ED5ED8"/>
    <w:rsid w:val="00ED73E9"/>
    <w:rsid w:val="00EF796F"/>
    <w:rsid w:val="00F04DCE"/>
    <w:rsid w:val="00F14F3A"/>
    <w:rsid w:val="00F336CA"/>
    <w:rsid w:val="00F36EB7"/>
    <w:rsid w:val="00F622F5"/>
    <w:rsid w:val="00F67FD0"/>
    <w:rsid w:val="00F878A1"/>
    <w:rsid w:val="00F974DB"/>
    <w:rsid w:val="00FB0337"/>
    <w:rsid w:val="00FB1FAC"/>
    <w:rsid w:val="00FE2E5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6064969D"/>
  <w15:docId w15:val="{5B498A51-3ED7-4CF8-8D49-837924249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1A2721"/>
    <w:rPr>
      <w:rFonts w:asciiTheme="minorHAnsi" w:hAnsiTheme="minorHAnsi"/>
      <w:szCs w:val="24"/>
    </w:rPr>
  </w:style>
  <w:style w:type="paragraph" w:styleId="berschrift1">
    <w:name w:val="heading 1"/>
    <w:basedOn w:val="Standard"/>
    <w:next w:val="Standard"/>
    <w:qFormat/>
    <w:rsid w:val="00CB2760"/>
    <w:pPr>
      <w:keepNext/>
      <w:numPr>
        <w:numId w:val="14"/>
      </w:numPr>
      <w:spacing w:before="240" w:after="60"/>
      <w:outlineLvl w:val="0"/>
    </w:pPr>
    <w:rPr>
      <w:rFonts w:ascii="Calibri" w:hAnsi="Calibri" w:cs="Arial"/>
      <w:b/>
      <w:bCs/>
      <w:kern w:val="32"/>
      <w:sz w:val="26"/>
      <w:szCs w:val="32"/>
    </w:rPr>
  </w:style>
  <w:style w:type="paragraph" w:styleId="berschrift2">
    <w:name w:val="heading 2"/>
    <w:basedOn w:val="Standard"/>
    <w:next w:val="Standard"/>
    <w:qFormat/>
    <w:rsid w:val="00CB2760"/>
    <w:pPr>
      <w:keepNext/>
      <w:numPr>
        <w:ilvl w:val="1"/>
        <w:numId w:val="14"/>
      </w:numPr>
      <w:spacing w:before="240" w:after="60"/>
      <w:outlineLvl w:val="1"/>
    </w:pPr>
    <w:rPr>
      <w:rFonts w:cs="Arial"/>
      <w:bCs/>
      <w:iCs/>
      <w:sz w:val="24"/>
      <w:szCs w:val="28"/>
    </w:rPr>
  </w:style>
  <w:style w:type="paragraph" w:styleId="berschrift3">
    <w:name w:val="heading 3"/>
    <w:basedOn w:val="Standard"/>
    <w:next w:val="Standard"/>
    <w:qFormat/>
    <w:rsid w:val="00CB2760"/>
    <w:pPr>
      <w:keepNext/>
      <w:numPr>
        <w:ilvl w:val="2"/>
        <w:numId w:val="14"/>
      </w:numPr>
      <w:spacing w:before="240" w:after="60"/>
      <w:outlineLvl w:val="2"/>
    </w:pPr>
    <w:rPr>
      <w:rFonts w:ascii="Calibri" w:hAnsi="Calibri" w:cs="Arial"/>
      <w:bCs/>
      <w:sz w:val="24"/>
      <w:szCs w:val="26"/>
    </w:rPr>
  </w:style>
  <w:style w:type="paragraph" w:styleId="berschrift4">
    <w:name w:val="heading 4"/>
    <w:basedOn w:val="Standard"/>
    <w:next w:val="Standard"/>
    <w:qFormat/>
    <w:rsid w:val="00FE2E50"/>
    <w:pPr>
      <w:keepNext/>
      <w:numPr>
        <w:ilvl w:val="3"/>
        <w:numId w:val="14"/>
      </w:numPr>
      <w:spacing w:before="240" w:after="60"/>
      <w:outlineLvl w:val="3"/>
    </w:pPr>
    <w:rPr>
      <w:rFonts w:ascii="Fago Pro" w:hAnsi="Fago Pro"/>
      <w:bCs/>
      <w:szCs w:val="28"/>
    </w:rPr>
  </w:style>
  <w:style w:type="paragraph" w:styleId="berschrift5">
    <w:name w:val="heading 5"/>
    <w:basedOn w:val="Standard"/>
    <w:next w:val="Standard"/>
    <w:qFormat/>
    <w:rsid w:val="00FE2E50"/>
    <w:pPr>
      <w:numPr>
        <w:ilvl w:val="4"/>
        <w:numId w:val="14"/>
      </w:numPr>
      <w:spacing w:before="240" w:after="60"/>
      <w:outlineLvl w:val="4"/>
    </w:pPr>
    <w:rPr>
      <w:bCs/>
      <w:iCs/>
      <w:szCs w:val="26"/>
    </w:rPr>
  </w:style>
  <w:style w:type="paragraph" w:styleId="berschrift6">
    <w:name w:val="heading 6"/>
    <w:basedOn w:val="Standard"/>
    <w:next w:val="Standard"/>
    <w:qFormat/>
    <w:rsid w:val="00B10088"/>
    <w:pPr>
      <w:numPr>
        <w:ilvl w:val="5"/>
        <w:numId w:val="14"/>
      </w:numPr>
      <w:spacing w:before="240" w:after="60"/>
      <w:outlineLvl w:val="5"/>
    </w:pPr>
    <w:rPr>
      <w:rFonts w:ascii="Times New Roman" w:hAnsi="Times New Roman"/>
      <w:b/>
      <w:bCs/>
      <w:szCs w:val="22"/>
    </w:rPr>
  </w:style>
  <w:style w:type="paragraph" w:styleId="berschrift7">
    <w:name w:val="heading 7"/>
    <w:basedOn w:val="Standard"/>
    <w:next w:val="Standard"/>
    <w:qFormat/>
    <w:rsid w:val="00B10088"/>
    <w:pPr>
      <w:numPr>
        <w:ilvl w:val="6"/>
        <w:numId w:val="14"/>
      </w:numPr>
      <w:spacing w:before="240" w:after="60"/>
      <w:outlineLvl w:val="6"/>
    </w:pPr>
    <w:rPr>
      <w:rFonts w:ascii="Times New Roman" w:hAnsi="Times New Roman"/>
      <w:sz w:val="24"/>
    </w:rPr>
  </w:style>
  <w:style w:type="paragraph" w:styleId="berschrift8">
    <w:name w:val="heading 8"/>
    <w:basedOn w:val="Standard"/>
    <w:next w:val="Standard"/>
    <w:qFormat/>
    <w:rsid w:val="00B10088"/>
    <w:pPr>
      <w:numPr>
        <w:ilvl w:val="7"/>
        <w:numId w:val="14"/>
      </w:numPr>
      <w:spacing w:before="240" w:after="60"/>
      <w:outlineLvl w:val="7"/>
    </w:pPr>
    <w:rPr>
      <w:rFonts w:ascii="Times New Roman" w:hAnsi="Times New Roman"/>
      <w:i/>
      <w:iCs/>
      <w:sz w:val="24"/>
    </w:rPr>
  </w:style>
  <w:style w:type="paragraph" w:styleId="berschrift9">
    <w:name w:val="heading 9"/>
    <w:basedOn w:val="Standard"/>
    <w:next w:val="Standard"/>
    <w:qFormat/>
    <w:rsid w:val="00B10088"/>
    <w:pPr>
      <w:numPr>
        <w:ilvl w:val="8"/>
        <w:numId w:val="14"/>
      </w:numPr>
      <w:spacing w:before="240" w:after="60"/>
      <w:outlineLvl w:val="8"/>
    </w:pPr>
    <w:rPr>
      <w:rFonts w:ascii="Arial" w:hAnsi="Arial"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elblatt">
    <w:name w:val="Titelblatt"/>
    <w:basedOn w:val="Standard"/>
    <w:locked/>
    <w:rsid w:val="006001B6"/>
    <w:rPr>
      <w:b/>
      <w:sz w:val="24"/>
      <w:szCs w:val="20"/>
    </w:rPr>
  </w:style>
  <w:style w:type="paragraph" w:customStyle="1" w:styleId="Adressblock">
    <w:name w:val="Adressblock"/>
    <w:rsid w:val="00174444"/>
    <w:pPr>
      <w:framePr w:w="2002" w:h="2722" w:hSpace="142" w:wrap="around" w:vAnchor="page" w:hAnchor="page" w:x="9328" w:y="2836"/>
    </w:pPr>
    <w:rPr>
      <w:rFonts w:ascii="FagoPro" w:hAnsi="FagoPro" w:cs="FagoPro"/>
      <w:sz w:val="18"/>
      <w:szCs w:val="24"/>
    </w:rPr>
  </w:style>
  <w:style w:type="paragraph" w:styleId="Verzeichnis1">
    <w:name w:val="toc 1"/>
    <w:basedOn w:val="Standard"/>
    <w:next w:val="Standard"/>
    <w:autoRedefine/>
    <w:semiHidden/>
    <w:rsid w:val="00473FCA"/>
  </w:style>
  <w:style w:type="paragraph" w:styleId="Verzeichnis2">
    <w:name w:val="toc 2"/>
    <w:basedOn w:val="Standard"/>
    <w:next w:val="Standard"/>
    <w:autoRedefine/>
    <w:semiHidden/>
    <w:rsid w:val="00473FCA"/>
    <w:pPr>
      <w:ind w:left="200"/>
    </w:pPr>
  </w:style>
  <w:style w:type="paragraph" w:styleId="Verzeichnis3">
    <w:name w:val="toc 3"/>
    <w:basedOn w:val="Standard"/>
    <w:next w:val="Standard"/>
    <w:autoRedefine/>
    <w:semiHidden/>
    <w:rsid w:val="00473FCA"/>
    <w:pPr>
      <w:ind w:left="400"/>
    </w:pPr>
  </w:style>
  <w:style w:type="paragraph" w:styleId="Kopfzeile">
    <w:name w:val="header"/>
    <w:basedOn w:val="Standard"/>
    <w:rsid w:val="000A478C"/>
    <w:pPr>
      <w:tabs>
        <w:tab w:val="center" w:pos="4536"/>
        <w:tab w:val="right" w:pos="9072"/>
      </w:tabs>
    </w:pPr>
  </w:style>
  <w:style w:type="paragraph" w:customStyle="1" w:styleId="Adressbox">
    <w:name w:val="Adressbox"/>
    <w:rsid w:val="00EF796F"/>
    <w:pPr>
      <w:framePr w:w="2002" w:h="2722" w:hRule="exact" w:hSpace="142" w:wrap="around" w:vAnchor="page" w:hAnchor="page" w:x="9328" w:y="2836" w:anchorLock="1"/>
      <w:autoSpaceDE w:val="0"/>
      <w:autoSpaceDN w:val="0"/>
      <w:adjustRightInd w:val="0"/>
    </w:pPr>
    <w:rPr>
      <w:rFonts w:ascii="FagoPro" w:hAnsi="FagoPro" w:cs="FagoPro"/>
      <w:sz w:val="18"/>
      <w:szCs w:val="17"/>
    </w:rPr>
  </w:style>
  <w:style w:type="paragraph" w:styleId="StandardWeb">
    <w:name w:val="Normal (Web)"/>
    <w:basedOn w:val="Standard"/>
    <w:rsid w:val="0072676E"/>
    <w:rPr>
      <w:rFonts w:ascii="Times New Roman" w:hAnsi="Times New Roman"/>
      <w:sz w:val="24"/>
    </w:rPr>
  </w:style>
  <w:style w:type="character" w:styleId="Fett">
    <w:name w:val="Strong"/>
    <w:basedOn w:val="Absatz-Standardschriftart"/>
    <w:qFormat/>
    <w:rsid w:val="008D0F6A"/>
    <w:rPr>
      <w:rFonts w:asciiTheme="minorHAnsi" w:hAnsiTheme="minorHAnsi"/>
      <w:b/>
      <w:bCs/>
      <w:sz w:val="20"/>
    </w:rPr>
  </w:style>
  <w:style w:type="paragraph" w:styleId="Titel">
    <w:name w:val="Title"/>
    <w:basedOn w:val="Standard"/>
    <w:qFormat/>
    <w:rsid w:val="008D0F6A"/>
    <w:pPr>
      <w:spacing w:before="240" w:after="60"/>
      <w:outlineLvl w:val="0"/>
    </w:pPr>
    <w:rPr>
      <w:rFonts w:ascii="Calibri" w:hAnsi="Calibri" w:cs="Arial"/>
      <w:bCs/>
      <w:kern w:val="28"/>
      <w:sz w:val="32"/>
      <w:szCs w:val="32"/>
    </w:rPr>
  </w:style>
  <w:style w:type="paragraph" w:styleId="Sprechblasentext">
    <w:name w:val="Balloon Text"/>
    <w:basedOn w:val="Standard"/>
    <w:semiHidden/>
    <w:rsid w:val="0012368C"/>
    <w:rPr>
      <w:rFonts w:ascii="Tahoma" w:hAnsi="Tahoma" w:cs="Tahoma"/>
      <w:sz w:val="16"/>
      <w:szCs w:val="16"/>
    </w:rPr>
  </w:style>
  <w:style w:type="paragraph" w:styleId="Fuzeile">
    <w:name w:val="footer"/>
    <w:basedOn w:val="Standard"/>
    <w:rsid w:val="0012368C"/>
    <w:pPr>
      <w:tabs>
        <w:tab w:val="center" w:pos="4536"/>
        <w:tab w:val="right" w:pos="9072"/>
      </w:tabs>
    </w:pPr>
  </w:style>
  <w:style w:type="paragraph" w:styleId="Dokumentstruktur">
    <w:name w:val="Document Map"/>
    <w:basedOn w:val="Standard"/>
    <w:semiHidden/>
    <w:rsid w:val="00F14F3A"/>
    <w:pPr>
      <w:shd w:val="clear" w:color="auto" w:fill="000080"/>
    </w:pPr>
    <w:rPr>
      <w:rFonts w:ascii="Tahoma" w:hAnsi="Tahoma" w:cs="Tahoma"/>
      <w:szCs w:val="20"/>
    </w:rPr>
  </w:style>
  <w:style w:type="paragraph" w:customStyle="1" w:styleId="Haupttitel">
    <w:name w:val="Haupttitel"/>
    <w:basedOn w:val="Kopfzeile"/>
    <w:rsid w:val="00FB1FAC"/>
    <w:pPr>
      <w:tabs>
        <w:tab w:val="clear" w:pos="4536"/>
        <w:tab w:val="clear" w:pos="9072"/>
      </w:tabs>
      <w:spacing w:line="810" w:lineRule="exact"/>
    </w:pPr>
    <w:rPr>
      <w:rFonts w:ascii="Fago Pro" w:eastAsia="Times" w:hAnsi="Fago Pro"/>
      <w:b/>
      <w:sz w:val="40"/>
      <w:szCs w:val="20"/>
      <w:lang w:val="de-DE" w:eastAsia="de-DE"/>
    </w:rPr>
  </w:style>
  <w:style w:type="character" w:styleId="Hyperlink">
    <w:name w:val="Hyperlink"/>
    <w:basedOn w:val="Absatz-Standardschriftart"/>
    <w:rsid w:val="00A843CD"/>
    <w:rPr>
      <w:color w:val="0000FF"/>
      <w:u w:val="single"/>
    </w:rPr>
  </w:style>
  <w:style w:type="paragraph" w:styleId="Textkrper">
    <w:name w:val="Body Text"/>
    <w:basedOn w:val="Standard"/>
    <w:link w:val="TextkrperZchn"/>
    <w:uiPriority w:val="1"/>
    <w:qFormat/>
    <w:rsid w:val="007545CC"/>
    <w:pPr>
      <w:widowControl w:val="0"/>
      <w:autoSpaceDE w:val="0"/>
      <w:autoSpaceDN w:val="0"/>
      <w:ind w:left="20" w:right="17"/>
      <w:jc w:val="both"/>
    </w:pPr>
    <w:rPr>
      <w:rFonts w:ascii="Arial" w:eastAsia="Arial" w:hAnsi="Arial" w:cs="Arial"/>
      <w:sz w:val="19"/>
      <w:szCs w:val="19"/>
      <w:lang w:bidi="de-CH"/>
    </w:rPr>
  </w:style>
  <w:style w:type="character" w:customStyle="1" w:styleId="TextkrperZchn">
    <w:name w:val="Textkörper Zchn"/>
    <w:basedOn w:val="Absatz-Standardschriftart"/>
    <w:link w:val="Textkrper"/>
    <w:uiPriority w:val="1"/>
    <w:rsid w:val="007545CC"/>
    <w:rPr>
      <w:rFonts w:ascii="Arial" w:eastAsia="Arial" w:hAnsi="Arial" w:cs="Arial"/>
      <w:sz w:val="19"/>
      <w:szCs w:val="19"/>
      <w:lang w:bidi="de-CH"/>
    </w:rPr>
  </w:style>
  <w:style w:type="character" w:styleId="NichtaufgelsteErwhnung">
    <w:name w:val="Unresolved Mention"/>
    <w:basedOn w:val="Absatz-Standardschriftart"/>
    <w:uiPriority w:val="99"/>
    <w:semiHidden/>
    <w:unhideWhenUsed/>
    <w:rsid w:val="00AC60D8"/>
    <w:rPr>
      <w:color w:val="605E5C"/>
      <w:shd w:val="clear" w:color="auto" w:fill="E1DFDD"/>
    </w:rPr>
  </w:style>
  <w:style w:type="character" w:styleId="Kommentarzeichen">
    <w:name w:val="annotation reference"/>
    <w:basedOn w:val="Absatz-Standardschriftart"/>
    <w:semiHidden/>
    <w:unhideWhenUsed/>
    <w:rsid w:val="00505E2E"/>
    <w:rPr>
      <w:sz w:val="16"/>
      <w:szCs w:val="16"/>
    </w:rPr>
  </w:style>
  <w:style w:type="paragraph" w:styleId="Kommentartext">
    <w:name w:val="annotation text"/>
    <w:basedOn w:val="Standard"/>
    <w:link w:val="KommentartextZchn"/>
    <w:semiHidden/>
    <w:unhideWhenUsed/>
    <w:rsid w:val="00505E2E"/>
    <w:rPr>
      <w:szCs w:val="20"/>
    </w:rPr>
  </w:style>
  <w:style w:type="character" w:customStyle="1" w:styleId="KommentartextZchn">
    <w:name w:val="Kommentartext Zchn"/>
    <w:basedOn w:val="Absatz-Standardschriftart"/>
    <w:link w:val="Kommentartext"/>
    <w:semiHidden/>
    <w:rsid w:val="00505E2E"/>
    <w:rPr>
      <w:rFonts w:asciiTheme="minorHAnsi" w:hAnsiTheme="minorHAnsi"/>
    </w:rPr>
  </w:style>
  <w:style w:type="paragraph" w:styleId="Kommentarthema">
    <w:name w:val="annotation subject"/>
    <w:basedOn w:val="Kommentartext"/>
    <w:next w:val="Kommentartext"/>
    <w:link w:val="KommentarthemaZchn"/>
    <w:semiHidden/>
    <w:unhideWhenUsed/>
    <w:rsid w:val="00505E2E"/>
    <w:rPr>
      <w:b/>
      <w:bCs/>
    </w:rPr>
  </w:style>
  <w:style w:type="character" w:customStyle="1" w:styleId="KommentarthemaZchn">
    <w:name w:val="Kommentarthema Zchn"/>
    <w:basedOn w:val="KommentartextZchn"/>
    <w:link w:val="Kommentarthema"/>
    <w:semiHidden/>
    <w:rsid w:val="00505E2E"/>
    <w:rPr>
      <w:rFonts w:asciiTheme="minorHAnsi" w:hAnsiTheme="minorHAnsi"/>
      <w:b/>
      <w:bCs/>
    </w:rPr>
  </w:style>
  <w:style w:type="paragraph" w:styleId="berarbeitung">
    <w:name w:val="Revision"/>
    <w:hidden/>
    <w:uiPriority w:val="99"/>
    <w:semiHidden/>
    <w:rsid w:val="005608CA"/>
    <w:rPr>
      <w:rFonts w:asciiTheme="minorHAnsi" w:hAnsiTheme="minorHAnsi"/>
      <w:szCs w:val="24"/>
    </w:rPr>
  </w:style>
  <w:style w:type="paragraph" w:styleId="Listenabsatz">
    <w:name w:val="List Paragraph"/>
    <w:basedOn w:val="Standard"/>
    <w:uiPriority w:val="34"/>
    <w:qFormat/>
    <w:rsid w:val="00A06C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diagramLayout" Target="diagrams/layout1.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header" Target="header1.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diagramColors" Target="diagrams/colors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andy.klingler@databaar.ch"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QuickStyle" Target="diagrams/quickStyle1.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7C0436-4AC2-4E52-90C4-ED6F4CB5B42E}" type="doc">
      <dgm:prSet loTypeId="urn:microsoft.com/office/officeart/2008/layout/BendingPictureCaptionList" loCatId="picture" qsTypeId="urn:microsoft.com/office/officeart/2005/8/quickstyle/simple1" qsCatId="simple" csTypeId="urn:microsoft.com/office/officeart/2005/8/colors/accent1_2" csCatId="accent1" phldr="1"/>
      <dgm:spPr/>
      <dgm:t>
        <a:bodyPr/>
        <a:lstStyle/>
        <a:p>
          <a:endParaRPr lang="de-CH"/>
        </a:p>
      </dgm:t>
    </dgm:pt>
    <dgm:pt modelId="{C63304AB-A28A-4D0E-86FB-DDB7A79F1195}">
      <dgm:prSet phldrT="[Text]" custT="1"/>
      <dgm:spPr/>
      <dgm:t>
        <a:bodyPr/>
        <a:lstStyle/>
        <a:p>
          <a:r>
            <a:rPr lang="de-CH" sz="1600"/>
            <a:t>Bossard Arena</a:t>
          </a:r>
        </a:p>
      </dgm:t>
    </dgm:pt>
    <dgm:pt modelId="{C21E301E-3DBA-476D-91E0-6688172A708C}" type="parTrans" cxnId="{9B5337EC-068D-449E-9D58-67496DBC58C8}">
      <dgm:prSet/>
      <dgm:spPr/>
      <dgm:t>
        <a:bodyPr/>
        <a:lstStyle/>
        <a:p>
          <a:endParaRPr lang="de-CH"/>
        </a:p>
      </dgm:t>
    </dgm:pt>
    <dgm:pt modelId="{A6D85EB2-1C57-4195-91C6-39087493C9E9}" type="sibTrans" cxnId="{9B5337EC-068D-449E-9D58-67496DBC58C8}">
      <dgm:prSet/>
      <dgm:spPr/>
      <dgm:t>
        <a:bodyPr/>
        <a:lstStyle/>
        <a:p>
          <a:endParaRPr lang="de-CH"/>
        </a:p>
      </dgm:t>
    </dgm:pt>
    <dgm:pt modelId="{C9901E30-B1A4-4C42-9B00-20C98DF0FF66}">
      <dgm:prSet phldrT="[Text]" custT="1"/>
      <dgm:spPr/>
      <dgm:t>
        <a:bodyPr/>
        <a:lstStyle/>
        <a:p>
          <a:r>
            <a:rPr lang="de-CH" sz="1600"/>
            <a:t>Academy Arena</a:t>
          </a:r>
        </a:p>
      </dgm:t>
    </dgm:pt>
    <dgm:pt modelId="{18B26A23-AF13-4842-9D51-09CC2620B37E}" type="parTrans" cxnId="{5C3B9BBD-90C9-4550-82CB-DE1A58FEF69D}">
      <dgm:prSet/>
      <dgm:spPr/>
      <dgm:t>
        <a:bodyPr/>
        <a:lstStyle/>
        <a:p>
          <a:endParaRPr lang="de-CH"/>
        </a:p>
      </dgm:t>
    </dgm:pt>
    <dgm:pt modelId="{CB28DF39-F926-42AC-AF47-C4598806255E}" type="sibTrans" cxnId="{5C3B9BBD-90C9-4550-82CB-DE1A58FEF69D}">
      <dgm:prSet/>
      <dgm:spPr/>
      <dgm:t>
        <a:bodyPr/>
        <a:lstStyle/>
        <a:p>
          <a:endParaRPr lang="de-CH"/>
        </a:p>
      </dgm:t>
    </dgm:pt>
    <dgm:pt modelId="{17370398-CE9C-428D-A43D-21CE7EA32300}">
      <dgm:prSet phldrT="[Text]" custT="1"/>
      <dgm:spPr/>
      <dgm:t>
        <a:bodyPr/>
        <a:lstStyle/>
        <a:p>
          <a:r>
            <a:rPr lang="de-CH" sz="1600"/>
            <a:t>Curlinghalle</a:t>
          </a:r>
        </a:p>
      </dgm:t>
    </dgm:pt>
    <dgm:pt modelId="{D09D03E5-54ED-4224-8E0C-B31B7E37053B}" type="parTrans" cxnId="{29D1B523-5CE5-4422-A11B-E36B193945CE}">
      <dgm:prSet/>
      <dgm:spPr/>
      <dgm:t>
        <a:bodyPr/>
        <a:lstStyle/>
        <a:p>
          <a:endParaRPr lang="de-CH"/>
        </a:p>
      </dgm:t>
    </dgm:pt>
    <dgm:pt modelId="{01B912CD-B298-4A7F-89D9-1F5D1C396FCC}" type="sibTrans" cxnId="{29D1B523-5CE5-4422-A11B-E36B193945CE}">
      <dgm:prSet/>
      <dgm:spPr/>
      <dgm:t>
        <a:bodyPr/>
        <a:lstStyle/>
        <a:p>
          <a:endParaRPr lang="de-CH"/>
        </a:p>
      </dgm:t>
    </dgm:pt>
    <dgm:pt modelId="{14105A89-8D57-4CE5-861F-B6F6EE2D6CD8}" type="pres">
      <dgm:prSet presAssocID="{1A7C0436-4AC2-4E52-90C4-ED6F4CB5B42E}" presName="Name0" presStyleCnt="0">
        <dgm:presLayoutVars>
          <dgm:dir/>
          <dgm:resizeHandles val="exact"/>
        </dgm:presLayoutVars>
      </dgm:prSet>
      <dgm:spPr/>
    </dgm:pt>
    <dgm:pt modelId="{B1B43142-8833-4792-A987-4083793CCD17}" type="pres">
      <dgm:prSet presAssocID="{C63304AB-A28A-4D0E-86FB-DDB7A79F1195}" presName="composite" presStyleCnt="0"/>
      <dgm:spPr/>
    </dgm:pt>
    <dgm:pt modelId="{D4CF75FA-A26E-4240-8D07-5E577A2A2FE6}" type="pres">
      <dgm:prSet presAssocID="{C63304AB-A28A-4D0E-86FB-DDB7A79F1195}" presName="rect1" presStyleLbl="b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3000" r="-23000"/>
          </a:stretch>
        </a:blipFill>
      </dgm:spPr>
    </dgm:pt>
    <dgm:pt modelId="{B7E7C8CA-FDDF-4778-AF49-44D613BAEDA9}" type="pres">
      <dgm:prSet presAssocID="{C63304AB-A28A-4D0E-86FB-DDB7A79F1195}" presName="wedgeRectCallout1" presStyleLbl="node1" presStyleIdx="0" presStyleCnt="3">
        <dgm:presLayoutVars>
          <dgm:bulletEnabled val="1"/>
        </dgm:presLayoutVars>
      </dgm:prSet>
      <dgm:spPr/>
    </dgm:pt>
    <dgm:pt modelId="{18C77371-6570-4666-A8ED-1A7746869D73}" type="pres">
      <dgm:prSet presAssocID="{A6D85EB2-1C57-4195-91C6-39087493C9E9}" presName="sibTrans" presStyleCnt="0"/>
      <dgm:spPr/>
    </dgm:pt>
    <dgm:pt modelId="{703969F7-7AFE-40E8-AD35-3CD7130F433A}" type="pres">
      <dgm:prSet presAssocID="{C9901E30-B1A4-4C42-9B00-20C98DF0FF66}" presName="composite" presStyleCnt="0"/>
      <dgm:spPr/>
    </dgm:pt>
    <dgm:pt modelId="{F120C649-9C3A-473D-A52E-19B357E1970F}" type="pres">
      <dgm:prSet presAssocID="{C9901E30-B1A4-4C42-9B00-20C98DF0FF66}" presName="rect1" presStyleLbl="bgImgPlac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29000" r="-29000"/>
          </a:stretch>
        </a:blipFill>
      </dgm:spPr>
    </dgm:pt>
    <dgm:pt modelId="{F0BAC74D-D0A7-4405-AA0B-D860C16F30EA}" type="pres">
      <dgm:prSet presAssocID="{C9901E30-B1A4-4C42-9B00-20C98DF0FF66}" presName="wedgeRectCallout1" presStyleLbl="node1" presStyleIdx="1" presStyleCnt="3" custLinFactNeighborX="-619">
        <dgm:presLayoutVars>
          <dgm:bulletEnabled val="1"/>
        </dgm:presLayoutVars>
      </dgm:prSet>
      <dgm:spPr/>
    </dgm:pt>
    <dgm:pt modelId="{1DF3294D-781A-4653-A1B3-CC10BAA582B8}" type="pres">
      <dgm:prSet presAssocID="{CB28DF39-F926-42AC-AF47-C4598806255E}" presName="sibTrans" presStyleCnt="0"/>
      <dgm:spPr/>
    </dgm:pt>
    <dgm:pt modelId="{310D7EE2-C7D0-4E57-8507-10DA27F1FBBE}" type="pres">
      <dgm:prSet presAssocID="{17370398-CE9C-428D-A43D-21CE7EA32300}" presName="composite" presStyleCnt="0"/>
      <dgm:spPr/>
    </dgm:pt>
    <dgm:pt modelId="{14D33E58-9764-4A95-A52E-229488AA8A5D}" type="pres">
      <dgm:prSet presAssocID="{17370398-CE9C-428D-A43D-21CE7EA32300}" presName="rect1" presStyleLbl="bgImgPlac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10000" r="-10000"/>
          </a:stretch>
        </a:blipFill>
      </dgm:spPr>
    </dgm:pt>
    <dgm:pt modelId="{82F951DE-889C-4F34-B758-D58237540A7E}" type="pres">
      <dgm:prSet presAssocID="{17370398-CE9C-428D-A43D-21CE7EA32300}" presName="wedgeRectCallout1" presStyleLbl="node1" presStyleIdx="2" presStyleCnt="3">
        <dgm:presLayoutVars>
          <dgm:bulletEnabled val="1"/>
        </dgm:presLayoutVars>
      </dgm:prSet>
      <dgm:spPr/>
    </dgm:pt>
  </dgm:ptLst>
  <dgm:cxnLst>
    <dgm:cxn modelId="{29D1B523-5CE5-4422-A11B-E36B193945CE}" srcId="{1A7C0436-4AC2-4E52-90C4-ED6F4CB5B42E}" destId="{17370398-CE9C-428D-A43D-21CE7EA32300}" srcOrd="2" destOrd="0" parTransId="{D09D03E5-54ED-4224-8E0C-B31B7E37053B}" sibTransId="{01B912CD-B298-4A7F-89D9-1F5D1C396FCC}"/>
    <dgm:cxn modelId="{A9564C2F-6A8B-4D1C-8D3E-C246CDE9FD1B}" type="presOf" srcId="{C9901E30-B1A4-4C42-9B00-20C98DF0FF66}" destId="{F0BAC74D-D0A7-4405-AA0B-D860C16F30EA}" srcOrd="0" destOrd="0" presId="urn:microsoft.com/office/officeart/2008/layout/BendingPictureCaptionList"/>
    <dgm:cxn modelId="{1760BD50-E454-43DA-A5B3-A8E717470D5E}" type="presOf" srcId="{C63304AB-A28A-4D0E-86FB-DDB7A79F1195}" destId="{B7E7C8CA-FDDF-4778-AF49-44D613BAEDA9}" srcOrd="0" destOrd="0" presId="urn:microsoft.com/office/officeart/2008/layout/BendingPictureCaptionList"/>
    <dgm:cxn modelId="{790F45BD-2D87-4CCD-A00E-A7CF275CB470}" type="presOf" srcId="{1A7C0436-4AC2-4E52-90C4-ED6F4CB5B42E}" destId="{14105A89-8D57-4CE5-861F-B6F6EE2D6CD8}" srcOrd="0" destOrd="0" presId="urn:microsoft.com/office/officeart/2008/layout/BendingPictureCaptionList"/>
    <dgm:cxn modelId="{5C3B9BBD-90C9-4550-82CB-DE1A58FEF69D}" srcId="{1A7C0436-4AC2-4E52-90C4-ED6F4CB5B42E}" destId="{C9901E30-B1A4-4C42-9B00-20C98DF0FF66}" srcOrd="1" destOrd="0" parTransId="{18B26A23-AF13-4842-9D51-09CC2620B37E}" sibTransId="{CB28DF39-F926-42AC-AF47-C4598806255E}"/>
    <dgm:cxn modelId="{9B5337EC-068D-449E-9D58-67496DBC58C8}" srcId="{1A7C0436-4AC2-4E52-90C4-ED6F4CB5B42E}" destId="{C63304AB-A28A-4D0E-86FB-DDB7A79F1195}" srcOrd="0" destOrd="0" parTransId="{C21E301E-3DBA-476D-91E0-6688172A708C}" sibTransId="{A6D85EB2-1C57-4195-91C6-39087493C9E9}"/>
    <dgm:cxn modelId="{C68E06FD-7441-40CA-B953-B94C5453CBAB}" type="presOf" srcId="{17370398-CE9C-428D-A43D-21CE7EA32300}" destId="{82F951DE-889C-4F34-B758-D58237540A7E}" srcOrd="0" destOrd="0" presId="urn:microsoft.com/office/officeart/2008/layout/BendingPictureCaptionList"/>
    <dgm:cxn modelId="{9052F409-E4FF-436A-848D-A87ECC9E6EEA}" type="presParOf" srcId="{14105A89-8D57-4CE5-861F-B6F6EE2D6CD8}" destId="{B1B43142-8833-4792-A987-4083793CCD17}" srcOrd="0" destOrd="0" presId="urn:microsoft.com/office/officeart/2008/layout/BendingPictureCaptionList"/>
    <dgm:cxn modelId="{E9FB021D-AA38-4796-87B4-815BCA924825}" type="presParOf" srcId="{B1B43142-8833-4792-A987-4083793CCD17}" destId="{D4CF75FA-A26E-4240-8D07-5E577A2A2FE6}" srcOrd="0" destOrd="0" presId="urn:microsoft.com/office/officeart/2008/layout/BendingPictureCaptionList"/>
    <dgm:cxn modelId="{54CAB79C-F129-4B06-85D1-3D7A819820B4}" type="presParOf" srcId="{B1B43142-8833-4792-A987-4083793CCD17}" destId="{B7E7C8CA-FDDF-4778-AF49-44D613BAEDA9}" srcOrd="1" destOrd="0" presId="urn:microsoft.com/office/officeart/2008/layout/BendingPictureCaptionList"/>
    <dgm:cxn modelId="{E8A49F02-FE69-43F2-ADD3-D28D2E3998AD}" type="presParOf" srcId="{14105A89-8D57-4CE5-861F-B6F6EE2D6CD8}" destId="{18C77371-6570-4666-A8ED-1A7746869D73}" srcOrd="1" destOrd="0" presId="urn:microsoft.com/office/officeart/2008/layout/BendingPictureCaptionList"/>
    <dgm:cxn modelId="{FFCE8551-69B6-4243-BF56-D6021E8A1553}" type="presParOf" srcId="{14105A89-8D57-4CE5-861F-B6F6EE2D6CD8}" destId="{703969F7-7AFE-40E8-AD35-3CD7130F433A}" srcOrd="2" destOrd="0" presId="urn:microsoft.com/office/officeart/2008/layout/BendingPictureCaptionList"/>
    <dgm:cxn modelId="{AC7CE8CB-2ACE-41DB-B89B-ABCA9F38FFF6}" type="presParOf" srcId="{703969F7-7AFE-40E8-AD35-3CD7130F433A}" destId="{F120C649-9C3A-473D-A52E-19B357E1970F}" srcOrd="0" destOrd="0" presId="urn:microsoft.com/office/officeart/2008/layout/BendingPictureCaptionList"/>
    <dgm:cxn modelId="{E4AF0FE4-3A83-4A1D-BB3E-63DB69BBA956}" type="presParOf" srcId="{703969F7-7AFE-40E8-AD35-3CD7130F433A}" destId="{F0BAC74D-D0A7-4405-AA0B-D860C16F30EA}" srcOrd="1" destOrd="0" presId="urn:microsoft.com/office/officeart/2008/layout/BendingPictureCaptionList"/>
    <dgm:cxn modelId="{D53DF436-741C-4CDB-B6B0-A84303B33839}" type="presParOf" srcId="{14105A89-8D57-4CE5-861F-B6F6EE2D6CD8}" destId="{1DF3294D-781A-4653-A1B3-CC10BAA582B8}" srcOrd="3" destOrd="0" presId="urn:microsoft.com/office/officeart/2008/layout/BendingPictureCaptionList"/>
    <dgm:cxn modelId="{5293E2F0-CADD-4E87-AFA8-62F063C43428}" type="presParOf" srcId="{14105A89-8D57-4CE5-861F-B6F6EE2D6CD8}" destId="{310D7EE2-C7D0-4E57-8507-10DA27F1FBBE}" srcOrd="4" destOrd="0" presId="urn:microsoft.com/office/officeart/2008/layout/BendingPictureCaptionList"/>
    <dgm:cxn modelId="{589DE38B-247B-4323-BCC4-20FE305AE0DD}" type="presParOf" srcId="{310D7EE2-C7D0-4E57-8507-10DA27F1FBBE}" destId="{14D33E58-9764-4A95-A52E-229488AA8A5D}" srcOrd="0" destOrd="0" presId="urn:microsoft.com/office/officeart/2008/layout/BendingPictureCaptionList"/>
    <dgm:cxn modelId="{8FFE589C-E47A-4D9C-856D-E4C3E3FFB262}" type="presParOf" srcId="{310D7EE2-C7D0-4E57-8507-10DA27F1FBBE}" destId="{82F951DE-889C-4F34-B758-D58237540A7E}" srcOrd="1" destOrd="0" presId="urn:microsoft.com/office/officeart/2008/layout/BendingPictureCaptionLis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CF75FA-A26E-4240-8D07-5E577A2A2FE6}">
      <dsp:nvSpPr>
        <dsp:cNvPr id="0" name=""/>
        <dsp:cNvSpPr/>
      </dsp:nvSpPr>
      <dsp:spPr>
        <a:xfrm>
          <a:off x="0" y="630733"/>
          <a:ext cx="1729382" cy="1383506"/>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3000" r="-23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7E7C8CA-FDDF-4778-AF49-44D613BAEDA9}">
      <dsp:nvSpPr>
        <dsp:cNvPr id="0" name=""/>
        <dsp:cNvSpPr/>
      </dsp:nvSpPr>
      <dsp:spPr>
        <a:xfrm>
          <a:off x="155644" y="1875889"/>
          <a:ext cx="1539150" cy="484227"/>
        </a:xfrm>
        <a:prstGeom prst="wedgeRectCallout">
          <a:avLst>
            <a:gd name="adj1" fmla="val 20250"/>
            <a:gd name="adj2" fmla="val -607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de-CH" sz="1600" kern="1200"/>
            <a:t>Bossard Arena</a:t>
          </a:r>
        </a:p>
      </dsp:txBody>
      <dsp:txXfrm>
        <a:off x="155644" y="1875889"/>
        <a:ext cx="1539150" cy="484227"/>
      </dsp:txXfrm>
    </dsp:sp>
    <dsp:sp modelId="{F120C649-9C3A-473D-A52E-19B357E1970F}">
      <dsp:nvSpPr>
        <dsp:cNvPr id="0" name=""/>
        <dsp:cNvSpPr/>
      </dsp:nvSpPr>
      <dsp:spPr>
        <a:xfrm>
          <a:off x="1902321" y="630733"/>
          <a:ext cx="1729382" cy="1383506"/>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29000" r="-2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0BAC74D-D0A7-4405-AA0B-D860C16F30EA}">
      <dsp:nvSpPr>
        <dsp:cNvPr id="0" name=""/>
        <dsp:cNvSpPr/>
      </dsp:nvSpPr>
      <dsp:spPr>
        <a:xfrm>
          <a:off x="2048438" y="1875889"/>
          <a:ext cx="1539150" cy="484227"/>
        </a:xfrm>
        <a:prstGeom prst="wedgeRectCallout">
          <a:avLst>
            <a:gd name="adj1" fmla="val 20250"/>
            <a:gd name="adj2" fmla="val -607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de-CH" sz="1600" kern="1200"/>
            <a:t>Academy Arena</a:t>
          </a:r>
        </a:p>
      </dsp:txBody>
      <dsp:txXfrm>
        <a:off x="2048438" y="1875889"/>
        <a:ext cx="1539150" cy="484227"/>
      </dsp:txXfrm>
    </dsp:sp>
    <dsp:sp modelId="{14D33E58-9764-4A95-A52E-229488AA8A5D}">
      <dsp:nvSpPr>
        <dsp:cNvPr id="0" name=""/>
        <dsp:cNvSpPr/>
      </dsp:nvSpPr>
      <dsp:spPr>
        <a:xfrm>
          <a:off x="3804642" y="630733"/>
          <a:ext cx="1729382" cy="1383506"/>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0000" r="-10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2F951DE-889C-4F34-B758-D58237540A7E}">
      <dsp:nvSpPr>
        <dsp:cNvPr id="0" name=""/>
        <dsp:cNvSpPr/>
      </dsp:nvSpPr>
      <dsp:spPr>
        <a:xfrm>
          <a:off x="3960286" y="1875889"/>
          <a:ext cx="1539150" cy="484227"/>
        </a:xfrm>
        <a:prstGeom prst="wedgeRectCallout">
          <a:avLst>
            <a:gd name="adj1" fmla="val 20250"/>
            <a:gd name="adj2" fmla="val -607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de-CH" sz="1600" kern="1200"/>
            <a:t>Curlinghalle</a:t>
          </a:r>
        </a:p>
      </dsp:txBody>
      <dsp:txXfrm>
        <a:off x="3960286" y="1875889"/>
        <a:ext cx="1539150" cy="484227"/>
      </dsp:txXfrm>
    </dsp:sp>
  </dsp:spTree>
</dsp:drawing>
</file>

<file path=word/diagrams/layout1.xml><?xml version="1.0" encoding="utf-8"?>
<dgm:layoutDef xmlns:dgm="http://schemas.openxmlformats.org/drawingml/2006/diagram" xmlns:a="http://schemas.openxmlformats.org/drawingml/2006/main" uniqueId="urn:microsoft.com/office/officeart/2008/layout/BendingPictureCaptionList">
  <dgm:title val=""/>
  <dgm:desc val=""/>
  <dgm:catLst>
    <dgm:cat type="picture" pri="9000"/>
    <dgm:cat type="pictureconvert" pri="9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w" fact="1.11"/>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
        </dgm:alg>
        <dgm:shape xmlns:r="http://schemas.openxmlformats.org/officeDocument/2006/relationships" r:blip="">
          <dgm:adjLst/>
        </dgm:shape>
        <dgm:choose name="Name4">
          <dgm:if name="Name5" func="var" arg="dir" op="equ" val="norm">
            <dgm:constrLst>
              <dgm:constr type="l" for="ch" forName="rect1" refType="w" fact="0"/>
              <dgm:constr type="t" for="ch" forName="rect1" refType="h" fact="0"/>
              <dgm:constr type="w" for="ch" forName="rect1" refType="w"/>
              <dgm:constr type="h" for="ch" forName="rect1" refType="h" fact="0.8"/>
              <dgm:constr type="l" for="ch" forName="wedgeRectCallout1" refType="w" fact="0.09"/>
              <dgm:constr type="t" for="ch" forName="wedgeRectCallout1" refType="h" fact="0.72"/>
              <dgm:constr type="w" for="ch" forName="wedgeRectCallout1" refType="w" fact="0.89"/>
              <dgm:constr type="h" for="ch" forName="wedgeRectCallout1" refType="h" fact="0.28"/>
            </dgm:constrLst>
          </dgm:if>
          <dgm:else name="Name6">
            <dgm:constrLst>
              <dgm:constr type="l" for="ch" forName="rect1" refType="w" fact="0"/>
              <dgm:constr type="t" for="ch" forName="rect1" refType="h" fact="0"/>
              <dgm:constr type="w" for="ch" forName="rect1" refType="w"/>
              <dgm:constr type="h" for="ch" forName="rect1" refType="h" fact="0.8"/>
              <dgm:constr type="l" for="ch" forName="wedgeRectCallout1" refType="w" fact="0.02"/>
              <dgm:constr type="t" for="ch" forName="wedgeRectCallout1" refType="h" fact="0.72"/>
              <dgm:constr type="w" for="ch" forName="wedgeRectCallout1" refType="w" fact="0.89"/>
              <dgm:constr type="h" for="ch" forName="wedgeRectCallout1" refType="h" fact="0.28"/>
            </dgm:constrLst>
          </dgm:else>
        </dgm:choose>
        <dgm:layoutNode name="rect1" styleLbl="bgImgPlace1">
          <dgm:alg type="sp"/>
          <dgm:shape xmlns:r="http://schemas.openxmlformats.org/officeDocument/2006/relationships" type="rect" r:blip="" blipPhldr="1">
            <dgm:adjLst/>
          </dgm:shape>
          <dgm:presOf/>
        </dgm:layoutNode>
        <dgm:layoutNode name="wedgeRectCallout1" styleLbl="node1">
          <dgm:varLst>
            <dgm:bulletEnabled val="1"/>
          </dgm:varLst>
          <dgm:alg type="tx"/>
          <dgm:choose name="Name7">
            <dgm:if name="Name8" func="var" arg="dir" op="equ" val="norm">
              <dgm:shape xmlns:r="http://schemas.openxmlformats.org/officeDocument/2006/relationships" type="wedgeRectCallout" r:blip="">
                <dgm:adjLst>
                  <dgm:adj idx="1" val="0.2025"/>
                  <dgm:adj idx="2" val="-0.607"/>
                </dgm:adjLst>
              </dgm:shape>
            </dgm:if>
            <dgm:else name="Name9">
              <dgm:shape xmlns:r="http://schemas.openxmlformats.org/officeDocument/2006/relationships" type="wedgeRectCallout" r:blip="">
                <dgm:adjLst>
                  <dgm:adj idx="1" val="-0.2025"/>
                  <dgm:adj idx="2" val="-0.607"/>
                </dgm:adjLst>
              </dgm:shape>
            </dgm:else>
          </dgm:choos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f1efe245-99b1-4640-b253-04a92ab1afa6">6SMAFHU5WZNQ-666856499-1338</_dlc_DocId>
    <_dlc_DocIdUrl xmlns="f1efe245-99b1-4640-b253-04a92ab1afa6">
      <Url>https://intranet.swissolympic.ch/sites/a10302/_layouts/15/DocIdRedir.aspx?ID=6SMAFHU5WZNQ-666856499-1338</Url>
      <Description>6SMAFHU5WZNQ-666856499-1338</Description>
    </_dlc_DocIdUrl>
    <SharedWithUsers xmlns="f1efe245-99b1-4640-b253-04a92ab1afa6">
      <UserInfo>
        <DisplayName>Goetschi Adrian</DisplayName>
        <AccountId>29</AccountId>
        <AccountType/>
      </UserInfo>
      <UserInfo>
        <DisplayName>Gramegna Fabio</DisplayName>
        <AccountId>33</AccountId>
        <AccountType/>
      </UserInfo>
      <UserInfo>
        <DisplayName>Schnegg Roger</DisplayName>
        <AccountId>23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86411F3619A01A43894093D444A32E3E" ma:contentTypeVersion="2" ma:contentTypeDescription="Ein neues Dokument erstellen." ma:contentTypeScope="" ma:versionID="cdc214ca029f7b14a16267d142e6a26f">
  <xsd:schema xmlns:xsd="http://www.w3.org/2001/XMLSchema" xmlns:xs="http://www.w3.org/2001/XMLSchema" xmlns:p="http://schemas.microsoft.com/office/2006/metadata/properties" xmlns:ns2="f1efe245-99b1-4640-b253-04a92ab1afa6" targetNamespace="http://schemas.microsoft.com/office/2006/metadata/properties" ma:root="true" ma:fieldsID="26dc474cf10c56047c552617b4d58760" ns2:_="">
    <xsd:import namespace="f1efe245-99b1-4640-b253-04a92ab1afa6"/>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efe245-99b1-4640-b253-04a92ab1afa6"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48832B-DA53-4629-A802-D9346D2C2C06}">
  <ds:schemaRefs>
    <ds:schemaRef ds:uri="http://purl.org/dc/terms/"/>
    <ds:schemaRef ds:uri="http://schemas.microsoft.com/office/2006/documentManagement/types"/>
    <ds:schemaRef ds:uri="http://schemas.microsoft.com/office/infopath/2007/PartnerControls"/>
    <ds:schemaRef ds:uri="f1efe245-99b1-4640-b253-04a92ab1afa6"/>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533D7137-DAB4-46DA-88C3-E413D350AC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efe245-99b1-4640-b253-04a92ab1af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C88847-176A-4ABF-B9BC-4AF0AD9EA01C}">
  <ds:schemaRefs>
    <ds:schemaRef ds:uri="http://schemas.microsoft.com/sharepoint/events"/>
  </ds:schemaRefs>
</ds:datastoreItem>
</file>

<file path=customXml/itemProps4.xml><?xml version="1.0" encoding="utf-8"?>
<ds:datastoreItem xmlns:ds="http://schemas.openxmlformats.org/officeDocument/2006/customXml" ds:itemID="{3FD0F8CF-D72E-4E69-9B3C-B229B5424648}">
  <ds:schemaRefs>
    <ds:schemaRef ds:uri="http://schemas.microsoft.com/sharepoint/v3/contenttype/forms"/>
  </ds:schemaRefs>
</ds:datastoreItem>
</file>

<file path=customXml/itemProps5.xml><?xml version="1.0" encoding="utf-8"?>
<ds:datastoreItem xmlns:ds="http://schemas.openxmlformats.org/officeDocument/2006/customXml" ds:itemID="{3A194CC3-4F75-4026-9E4A-8E15B8D28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999</Words>
  <Characters>6318</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Standardkonzept_Trainingsbetrieb_SOA_DE</vt:lpstr>
    </vt:vector>
  </TitlesOfParts>
  <Company>Swiss Olympic</Company>
  <LinksUpToDate>false</LinksUpToDate>
  <CharactersWithSpaces>7303</CharactersWithSpaces>
  <SharedDoc>false</SharedDoc>
  <HLinks>
    <vt:vector size="18" baseType="variant">
      <vt:variant>
        <vt:i4>2031672</vt:i4>
      </vt:variant>
      <vt:variant>
        <vt:i4>23</vt:i4>
      </vt:variant>
      <vt:variant>
        <vt:i4>0</vt:i4>
      </vt:variant>
      <vt:variant>
        <vt:i4>5</vt:i4>
      </vt:variant>
      <vt:variant>
        <vt:lpwstr/>
      </vt:variant>
      <vt:variant>
        <vt:lpwstr>_Toc222905862</vt:lpwstr>
      </vt:variant>
      <vt:variant>
        <vt:i4>2031672</vt:i4>
      </vt:variant>
      <vt:variant>
        <vt:i4>17</vt:i4>
      </vt:variant>
      <vt:variant>
        <vt:i4>0</vt:i4>
      </vt:variant>
      <vt:variant>
        <vt:i4>5</vt:i4>
      </vt:variant>
      <vt:variant>
        <vt:lpwstr/>
      </vt:variant>
      <vt:variant>
        <vt:lpwstr>_Toc222905861</vt:lpwstr>
      </vt:variant>
      <vt:variant>
        <vt:i4>2031672</vt:i4>
      </vt:variant>
      <vt:variant>
        <vt:i4>11</vt:i4>
      </vt:variant>
      <vt:variant>
        <vt:i4>0</vt:i4>
      </vt:variant>
      <vt:variant>
        <vt:i4>5</vt:i4>
      </vt:variant>
      <vt:variant>
        <vt:lpwstr/>
      </vt:variant>
      <vt:variant>
        <vt:lpwstr>_Toc222905860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Standardkonzept_Trainingsbetrieb_SOA_DE</dc:title>
  <dc:creator>Goetschi Adrian</dc:creator>
  <cp:lastModifiedBy>Daniel Wiederkehr</cp:lastModifiedBy>
  <cp:revision>50</cp:revision>
  <cp:lastPrinted>2020-07-16T09:50:00Z</cp:lastPrinted>
  <dcterms:created xsi:type="dcterms:W3CDTF">2020-07-07T07:54:00Z</dcterms:created>
  <dcterms:modified xsi:type="dcterms:W3CDTF">2020-07-16T09:51:00Z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0x01010086411F3619A01A43894093D444A32E3E</vt:lpwstr>
  </property>
  <property fmtid="{D5CDD505-2E9C-101B-9397-08002B2CF9AE}" pid="3" name="gbd5e47e263f490a86763bb6b0167a0a">
    <vt:lpwstr/>
  </property>
  <property fmtid="{D5CDD505-2E9C-101B-9397-08002B2CF9AE}" pid="4" name="SOAKategorie">
    <vt:lpwstr/>
  </property>
  <property fmtid="{D5CDD505-2E9C-101B-9397-08002B2CF9AE}" pid="5" name="TaxCatchAll">
    <vt:lpwstr/>
  </property>
  <property fmtid="{D5CDD505-2E9C-101B-9397-08002B2CF9AE}" pid="6" name="_dlc_DocIdItemGuid">
    <vt:lpwstr>c8ca326f-e5ff-4121-bee1-d3ae6101ff3b</vt:lpwstr>
  </property>
  <property fmtid="{D5CDD505-2E9C-101B-9397-08002B2CF9AE}" pid="7" name="bde9523c343849a7a2079930d550e8ac">
    <vt:lpwstr/>
  </property>
  <property fmtid="{D5CDD505-2E9C-101B-9397-08002B2CF9AE}" pid="8" name="Order">
    <vt:r8>95400</vt:r8>
  </property>
</Properties>
</file>